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E71CE" w:rsidRDefault="00924969" w:rsidP="1572010E">
      <w:pPr>
        <w:jc w:val="center"/>
        <w:rPr>
          <w:rFonts w:ascii="Arial" w:eastAsia="Arial" w:hAnsi="Arial" w:cs="Arial"/>
        </w:rPr>
      </w:pPr>
      <w:bookmarkStart w:id="0" w:name="_Hlk83291712"/>
      <w:bookmarkEnd w:id="0"/>
      <w:r>
        <w:rPr>
          <w:noProof/>
          <w:lang w:eastAsia="cs-CZ"/>
        </w:rPr>
        <w:drawing>
          <wp:inline distT="0" distB="0" distL="0" distR="0" wp14:anchorId="1A6ACB96" wp14:editId="5A7C5A96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04EB8F17" w14:textId="7E92E77F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34626">
        <w:rPr>
          <w:rFonts w:ascii="Arial" w:hAnsi="Arial" w:cs="Arial"/>
          <w:b/>
        </w:rPr>
        <w:tab/>
      </w:r>
      <w:r w:rsidR="0068732A">
        <w:rPr>
          <w:rFonts w:ascii="Arial" w:hAnsi="Arial" w:cs="Arial"/>
          <w:b/>
        </w:rPr>
        <w:t xml:space="preserve">     </w:t>
      </w:r>
      <w:r w:rsidR="006337D7">
        <w:rPr>
          <w:rFonts w:ascii="Arial" w:eastAsia="Arial" w:hAnsi="Arial" w:cs="Arial"/>
          <w:b/>
          <w:bCs/>
        </w:rPr>
        <w:t>20</w:t>
      </w:r>
      <w:r w:rsidR="006763E5">
        <w:rPr>
          <w:rFonts w:ascii="Arial" w:eastAsia="Arial" w:hAnsi="Arial" w:cs="Arial"/>
          <w:b/>
          <w:bCs/>
        </w:rPr>
        <w:t>.</w:t>
      </w:r>
      <w:r w:rsidR="00FE71CE" w:rsidRPr="1572010E">
        <w:rPr>
          <w:rFonts w:ascii="Arial" w:eastAsia="Arial" w:hAnsi="Arial" w:cs="Arial"/>
          <w:b/>
          <w:bCs/>
        </w:rPr>
        <w:t xml:space="preserve"> </w:t>
      </w:r>
      <w:r w:rsidR="0068732A">
        <w:rPr>
          <w:rFonts w:ascii="Arial" w:eastAsia="Arial" w:hAnsi="Arial" w:cs="Arial"/>
          <w:b/>
          <w:bCs/>
        </w:rPr>
        <w:t>října</w:t>
      </w:r>
      <w:r w:rsidR="00951F74">
        <w:rPr>
          <w:rFonts w:ascii="Arial" w:eastAsia="Arial" w:hAnsi="Arial" w:cs="Arial"/>
          <w:b/>
          <w:bCs/>
        </w:rPr>
        <w:t xml:space="preserve"> </w:t>
      </w:r>
      <w:r w:rsidR="00AD02CF">
        <w:rPr>
          <w:rFonts w:ascii="Arial" w:eastAsia="Arial" w:hAnsi="Arial" w:cs="Arial"/>
          <w:b/>
          <w:bCs/>
        </w:rPr>
        <w:t>202</w:t>
      </w:r>
      <w:r w:rsidR="00951F74">
        <w:rPr>
          <w:rFonts w:ascii="Arial" w:eastAsia="Arial" w:hAnsi="Arial" w:cs="Arial"/>
          <w:b/>
          <w:bCs/>
        </w:rPr>
        <w:t>1</w:t>
      </w:r>
    </w:p>
    <w:p w14:paraId="5DAB6C7B" w14:textId="77777777" w:rsidR="00FE71CE" w:rsidRPr="005845C9" w:rsidRDefault="00FE71CE" w:rsidP="000F59FA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5B38139A" w14:textId="0A3755F7" w:rsidR="001504EE" w:rsidRDefault="00496232" w:rsidP="000F59FA">
      <w:pPr>
        <w:spacing w:after="0" w:line="320" w:lineRule="atLeast"/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 xml:space="preserve">YIT </w:t>
      </w:r>
      <w:r w:rsidR="00EE1F88">
        <w:rPr>
          <w:rFonts w:ascii="Arial" w:eastAsia="Arial" w:hAnsi="Arial" w:cs="Arial"/>
          <w:b/>
          <w:bCs/>
          <w:sz w:val="28"/>
          <w:szCs w:val="28"/>
        </w:rPr>
        <w:t>dává do</w:t>
      </w:r>
      <w:r w:rsidR="0068732A">
        <w:rPr>
          <w:rFonts w:ascii="Arial" w:eastAsia="Arial" w:hAnsi="Arial" w:cs="Arial"/>
          <w:b/>
          <w:bCs/>
          <w:sz w:val="28"/>
          <w:szCs w:val="28"/>
        </w:rPr>
        <w:t xml:space="preserve"> prodej</w:t>
      </w:r>
      <w:r w:rsidR="00EE1F88">
        <w:rPr>
          <w:rFonts w:ascii="Arial" w:eastAsia="Arial" w:hAnsi="Arial" w:cs="Arial"/>
          <w:b/>
          <w:bCs/>
          <w:sz w:val="28"/>
          <w:szCs w:val="28"/>
        </w:rPr>
        <w:t>e</w:t>
      </w:r>
      <w:r w:rsidR="0068732A">
        <w:rPr>
          <w:rFonts w:ascii="Arial" w:eastAsia="Arial" w:hAnsi="Arial" w:cs="Arial"/>
          <w:b/>
          <w:bCs/>
          <w:sz w:val="28"/>
          <w:szCs w:val="28"/>
        </w:rPr>
        <w:t xml:space="preserve"> byt</w:t>
      </w:r>
      <w:r w:rsidR="00EE1F88">
        <w:rPr>
          <w:rFonts w:ascii="Arial" w:eastAsia="Arial" w:hAnsi="Arial" w:cs="Arial"/>
          <w:b/>
          <w:bCs/>
          <w:sz w:val="28"/>
          <w:szCs w:val="28"/>
        </w:rPr>
        <w:t>y</w:t>
      </w:r>
      <w:r w:rsidR="0068732A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DF5C06">
        <w:rPr>
          <w:rFonts w:ascii="Arial" w:eastAsia="Arial" w:hAnsi="Arial" w:cs="Arial"/>
          <w:b/>
          <w:bCs/>
          <w:sz w:val="28"/>
          <w:szCs w:val="28"/>
        </w:rPr>
        <w:t xml:space="preserve">z prvních </w:t>
      </w:r>
      <w:r w:rsidR="0068732A">
        <w:rPr>
          <w:rFonts w:ascii="Arial" w:eastAsia="Arial" w:hAnsi="Arial" w:cs="Arial"/>
          <w:b/>
          <w:bCs/>
          <w:sz w:val="28"/>
          <w:szCs w:val="28"/>
        </w:rPr>
        <w:t xml:space="preserve">dvou etap projektu </w:t>
      </w:r>
      <w:proofErr w:type="spellStart"/>
      <w:r w:rsidR="0068732A">
        <w:rPr>
          <w:rFonts w:ascii="Arial" w:eastAsia="Arial" w:hAnsi="Arial" w:cs="Arial"/>
          <w:b/>
          <w:bCs/>
          <w:sz w:val="28"/>
          <w:szCs w:val="28"/>
        </w:rPr>
        <w:t>Lappi</w:t>
      </w:r>
      <w:proofErr w:type="spellEnd"/>
      <w:r w:rsidR="0068732A">
        <w:rPr>
          <w:rFonts w:ascii="Arial" w:eastAsia="Arial" w:hAnsi="Arial" w:cs="Arial"/>
          <w:b/>
          <w:bCs/>
          <w:sz w:val="28"/>
          <w:szCs w:val="28"/>
        </w:rPr>
        <w:t xml:space="preserve"> Hloubětín – </w:t>
      </w:r>
      <w:proofErr w:type="spellStart"/>
      <w:r w:rsidR="0068732A">
        <w:rPr>
          <w:rFonts w:ascii="Arial" w:eastAsia="Arial" w:hAnsi="Arial" w:cs="Arial"/>
          <w:b/>
          <w:bCs/>
          <w:sz w:val="28"/>
          <w:szCs w:val="28"/>
        </w:rPr>
        <w:t>Kemi</w:t>
      </w:r>
      <w:proofErr w:type="spellEnd"/>
      <w:r w:rsidR="0068732A">
        <w:rPr>
          <w:rFonts w:ascii="Arial" w:eastAsia="Arial" w:hAnsi="Arial" w:cs="Arial"/>
          <w:b/>
          <w:bCs/>
          <w:sz w:val="28"/>
          <w:szCs w:val="28"/>
        </w:rPr>
        <w:t xml:space="preserve"> a </w:t>
      </w:r>
      <w:proofErr w:type="spellStart"/>
      <w:r w:rsidR="0068732A">
        <w:rPr>
          <w:rFonts w:ascii="Arial" w:eastAsia="Arial" w:hAnsi="Arial" w:cs="Arial"/>
          <w:b/>
          <w:bCs/>
          <w:sz w:val="28"/>
          <w:szCs w:val="28"/>
        </w:rPr>
        <w:t>Ranua</w:t>
      </w:r>
      <w:proofErr w:type="spellEnd"/>
    </w:p>
    <w:p w14:paraId="4CEC15E4" w14:textId="627DF566" w:rsidR="00A4023A" w:rsidRPr="000F59FA" w:rsidRDefault="5DB32D0F" w:rsidP="000F59FA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221DA15">
        <w:rPr>
          <w:rFonts w:ascii="Arial" w:eastAsia="Arial" w:hAnsi="Arial" w:cs="Arial"/>
          <w:b/>
          <w:bCs/>
          <w:caps/>
          <w:sz w:val="28"/>
          <w:szCs w:val="28"/>
        </w:rPr>
        <w:t xml:space="preserve"> </w:t>
      </w:r>
    </w:p>
    <w:p w14:paraId="32E7B37C" w14:textId="325163C1" w:rsidR="00EA6013" w:rsidRPr="001C34F0" w:rsidRDefault="00FF527D" w:rsidP="000F59FA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  <w:r w:rsidRPr="001C34F0">
        <w:rPr>
          <w:rFonts w:ascii="Arial" w:eastAsia="Arial" w:hAnsi="Arial" w:cs="Arial"/>
          <w:b/>
          <w:bCs/>
        </w:rPr>
        <w:t>V nově odstartovaném</w:t>
      </w:r>
      <w:r w:rsidR="00EA6013" w:rsidRPr="001C34F0">
        <w:rPr>
          <w:rFonts w:ascii="Arial" w:eastAsia="Arial" w:hAnsi="Arial" w:cs="Arial"/>
          <w:b/>
          <w:bCs/>
        </w:rPr>
        <w:t xml:space="preserve"> </w:t>
      </w:r>
      <w:r w:rsidR="00DF5C06">
        <w:rPr>
          <w:rFonts w:ascii="Arial" w:eastAsia="Arial" w:hAnsi="Arial" w:cs="Arial"/>
          <w:b/>
          <w:bCs/>
        </w:rPr>
        <w:t xml:space="preserve">pražském </w:t>
      </w:r>
      <w:r w:rsidR="00EA6013" w:rsidRPr="001C34F0">
        <w:rPr>
          <w:rFonts w:ascii="Arial" w:eastAsia="Arial" w:hAnsi="Arial" w:cs="Arial"/>
          <w:b/>
          <w:bCs/>
        </w:rPr>
        <w:t>projekt</w:t>
      </w:r>
      <w:r w:rsidRPr="001C34F0">
        <w:rPr>
          <w:rFonts w:ascii="Arial" w:eastAsia="Arial" w:hAnsi="Arial" w:cs="Arial"/>
          <w:b/>
          <w:bCs/>
        </w:rPr>
        <w:t>u</w:t>
      </w:r>
      <w:r w:rsidR="00EA6013" w:rsidRPr="001C34F0">
        <w:rPr>
          <w:rFonts w:ascii="Arial" w:eastAsia="Arial" w:hAnsi="Arial" w:cs="Arial"/>
          <w:b/>
          <w:bCs/>
        </w:rPr>
        <w:t xml:space="preserve"> </w:t>
      </w:r>
      <w:proofErr w:type="spellStart"/>
      <w:r w:rsidR="00EA6013" w:rsidRPr="001C34F0">
        <w:rPr>
          <w:rFonts w:ascii="Arial" w:eastAsia="Arial" w:hAnsi="Arial" w:cs="Arial"/>
          <w:b/>
          <w:bCs/>
        </w:rPr>
        <w:t>Lappi</w:t>
      </w:r>
      <w:proofErr w:type="spellEnd"/>
      <w:r w:rsidR="00EA6013" w:rsidRPr="001C34F0">
        <w:rPr>
          <w:rFonts w:ascii="Arial" w:eastAsia="Arial" w:hAnsi="Arial" w:cs="Arial"/>
          <w:b/>
          <w:bCs/>
        </w:rPr>
        <w:t xml:space="preserve"> Hloubětín </w:t>
      </w:r>
      <w:r w:rsidR="00DD55AB" w:rsidRPr="00DD55AB">
        <w:rPr>
          <w:rFonts w:ascii="Arial" w:eastAsia="Arial" w:hAnsi="Arial" w:cs="Arial"/>
          <w:b/>
          <w:bCs/>
        </w:rPr>
        <w:t>mezi ulicemi Kolbenova, Laponská a</w:t>
      </w:r>
      <w:r w:rsidR="009672DB">
        <w:rPr>
          <w:rFonts w:ascii="Arial" w:eastAsia="Arial" w:hAnsi="Arial" w:cs="Arial"/>
          <w:b/>
          <w:bCs/>
        </w:rPr>
        <w:t> </w:t>
      </w:r>
      <w:proofErr w:type="spellStart"/>
      <w:r w:rsidR="00DD55AB" w:rsidRPr="00DD55AB">
        <w:rPr>
          <w:rFonts w:ascii="Arial" w:eastAsia="Arial" w:hAnsi="Arial" w:cs="Arial"/>
          <w:b/>
          <w:bCs/>
        </w:rPr>
        <w:t>Granitova</w:t>
      </w:r>
      <w:proofErr w:type="spellEnd"/>
      <w:r w:rsidR="00DD55AB" w:rsidRPr="00DD55AB">
        <w:rPr>
          <w:rFonts w:ascii="Arial" w:eastAsia="Arial" w:hAnsi="Arial" w:cs="Arial"/>
          <w:b/>
          <w:bCs/>
        </w:rPr>
        <w:t xml:space="preserve"> </w:t>
      </w:r>
      <w:r w:rsidR="00DF5C06">
        <w:rPr>
          <w:rFonts w:ascii="Arial" w:eastAsia="Arial" w:hAnsi="Arial" w:cs="Arial"/>
          <w:b/>
          <w:bCs/>
        </w:rPr>
        <w:t xml:space="preserve">spustila developerská společnost YIT prodej 209 </w:t>
      </w:r>
      <w:r w:rsidR="0061312C">
        <w:rPr>
          <w:rFonts w:ascii="Arial" w:eastAsia="Arial" w:hAnsi="Arial" w:cs="Arial"/>
          <w:b/>
          <w:bCs/>
        </w:rPr>
        <w:t>bytových jednotek</w:t>
      </w:r>
      <w:r w:rsidR="00DF5C06" w:rsidRPr="001C34F0">
        <w:rPr>
          <w:rFonts w:ascii="Arial" w:eastAsia="Arial" w:hAnsi="Arial" w:cs="Arial"/>
          <w:b/>
          <w:bCs/>
        </w:rPr>
        <w:t xml:space="preserve"> ve finském stylu</w:t>
      </w:r>
      <w:r w:rsidR="00DF5C06">
        <w:rPr>
          <w:rFonts w:ascii="Arial" w:eastAsia="Arial" w:hAnsi="Arial" w:cs="Arial"/>
          <w:b/>
          <w:bCs/>
        </w:rPr>
        <w:t xml:space="preserve">. Z toho bude </w:t>
      </w:r>
      <w:r w:rsidRPr="001C34F0">
        <w:rPr>
          <w:rFonts w:ascii="Arial" w:eastAsia="Arial" w:hAnsi="Arial" w:cs="Arial"/>
          <w:b/>
          <w:bCs/>
        </w:rPr>
        <w:t>98</w:t>
      </w:r>
      <w:r w:rsidR="00432E81">
        <w:rPr>
          <w:rFonts w:ascii="Arial" w:eastAsia="Arial" w:hAnsi="Arial" w:cs="Arial"/>
          <w:b/>
          <w:bCs/>
        </w:rPr>
        <w:t xml:space="preserve"> bytů</w:t>
      </w:r>
      <w:r w:rsidRPr="001C34F0">
        <w:rPr>
          <w:rFonts w:ascii="Arial" w:eastAsia="Arial" w:hAnsi="Arial" w:cs="Arial"/>
          <w:b/>
          <w:bCs/>
        </w:rPr>
        <w:t xml:space="preserve"> </w:t>
      </w:r>
      <w:r w:rsidR="00756C59">
        <w:rPr>
          <w:rFonts w:ascii="Arial" w:eastAsia="Arial" w:hAnsi="Arial" w:cs="Arial"/>
          <w:b/>
          <w:bCs/>
        </w:rPr>
        <w:t>v</w:t>
      </w:r>
      <w:r w:rsidRPr="001C34F0">
        <w:rPr>
          <w:rFonts w:ascii="Arial" w:eastAsia="Arial" w:hAnsi="Arial" w:cs="Arial"/>
          <w:b/>
          <w:bCs/>
        </w:rPr>
        <w:t> etap</w:t>
      </w:r>
      <w:r w:rsidR="00756C59">
        <w:rPr>
          <w:rFonts w:ascii="Arial" w:eastAsia="Arial" w:hAnsi="Arial" w:cs="Arial"/>
          <w:b/>
          <w:bCs/>
        </w:rPr>
        <w:t>ě</w:t>
      </w:r>
      <w:r w:rsidRPr="001C34F0">
        <w:rPr>
          <w:rFonts w:ascii="Arial" w:eastAsia="Arial" w:hAnsi="Arial" w:cs="Arial"/>
          <w:b/>
          <w:bCs/>
        </w:rPr>
        <w:t xml:space="preserve"> </w:t>
      </w:r>
      <w:proofErr w:type="spellStart"/>
      <w:r w:rsidRPr="001C34F0">
        <w:rPr>
          <w:rFonts w:ascii="Arial" w:eastAsia="Arial" w:hAnsi="Arial" w:cs="Arial"/>
          <w:b/>
          <w:bCs/>
        </w:rPr>
        <w:t>Kemi</w:t>
      </w:r>
      <w:proofErr w:type="spellEnd"/>
      <w:r w:rsidRPr="001C34F0">
        <w:rPr>
          <w:rFonts w:ascii="Arial" w:eastAsia="Arial" w:hAnsi="Arial" w:cs="Arial"/>
          <w:b/>
          <w:bCs/>
        </w:rPr>
        <w:t xml:space="preserve"> a 111 </w:t>
      </w:r>
      <w:r w:rsidR="00432E81">
        <w:rPr>
          <w:rFonts w:ascii="Arial" w:eastAsia="Arial" w:hAnsi="Arial" w:cs="Arial"/>
          <w:b/>
          <w:bCs/>
        </w:rPr>
        <w:t xml:space="preserve">bytů </w:t>
      </w:r>
      <w:r w:rsidR="00756C59">
        <w:rPr>
          <w:rFonts w:ascii="Arial" w:eastAsia="Arial" w:hAnsi="Arial" w:cs="Arial"/>
          <w:b/>
          <w:bCs/>
        </w:rPr>
        <w:t>v</w:t>
      </w:r>
      <w:r w:rsidRPr="001C34F0">
        <w:rPr>
          <w:rFonts w:ascii="Arial" w:eastAsia="Arial" w:hAnsi="Arial" w:cs="Arial"/>
          <w:b/>
          <w:bCs/>
        </w:rPr>
        <w:t> etap</w:t>
      </w:r>
      <w:r w:rsidR="00756C59">
        <w:rPr>
          <w:rFonts w:ascii="Arial" w:eastAsia="Arial" w:hAnsi="Arial" w:cs="Arial"/>
          <w:b/>
          <w:bCs/>
        </w:rPr>
        <w:t>ě</w:t>
      </w:r>
      <w:r w:rsidRPr="001C34F0">
        <w:rPr>
          <w:rFonts w:ascii="Arial" w:eastAsia="Arial" w:hAnsi="Arial" w:cs="Arial"/>
          <w:b/>
          <w:bCs/>
        </w:rPr>
        <w:t xml:space="preserve"> </w:t>
      </w:r>
      <w:proofErr w:type="spellStart"/>
      <w:r w:rsidRPr="001C34F0">
        <w:rPr>
          <w:rFonts w:ascii="Arial" w:eastAsia="Arial" w:hAnsi="Arial" w:cs="Arial"/>
          <w:b/>
          <w:bCs/>
        </w:rPr>
        <w:t>Ranua</w:t>
      </w:r>
      <w:proofErr w:type="spellEnd"/>
      <w:r w:rsidR="00DF5C06">
        <w:rPr>
          <w:rFonts w:ascii="Arial" w:eastAsia="Arial" w:hAnsi="Arial" w:cs="Arial"/>
          <w:b/>
          <w:bCs/>
        </w:rPr>
        <w:t xml:space="preserve"> – </w:t>
      </w:r>
      <w:r w:rsidR="00643D4B">
        <w:rPr>
          <w:rFonts w:ascii="Arial" w:eastAsia="Arial" w:hAnsi="Arial" w:cs="Arial"/>
          <w:b/>
          <w:bCs/>
        </w:rPr>
        <w:t xml:space="preserve">většina </w:t>
      </w:r>
      <w:r w:rsidR="00F678AE">
        <w:rPr>
          <w:rFonts w:ascii="Arial" w:eastAsia="Arial" w:hAnsi="Arial" w:cs="Arial"/>
          <w:b/>
          <w:bCs/>
        </w:rPr>
        <w:t>s</w:t>
      </w:r>
      <w:r w:rsidR="006337D7">
        <w:rPr>
          <w:rFonts w:ascii="Arial" w:eastAsia="Arial" w:hAnsi="Arial" w:cs="Arial"/>
          <w:b/>
          <w:bCs/>
        </w:rPr>
        <w:t>e zaskleným</w:t>
      </w:r>
      <w:r w:rsidR="00F678AE">
        <w:rPr>
          <w:rFonts w:ascii="Arial" w:eastAsia="Arial" w:hAnsi="Arial" w:cs="Arial"/>
          <w:b/>
          <w:bCs/>
        </w:rPr>
        <w:t> balkonem, terasou nebo předzahrádkou.</w:t>
      </w:r>
      <w:r w:rsidR="00DD55AB">
        <w:rPr>
          <w:rFonts w:ascii="Arial" w:eastAsia="Arial" w:hAnsi="Arial" w:cs="Arial"/>
          <w:b/>
          <w:bCs/>
        </w:rPr>
        <w:t xml:space="preserve"> Jejich dokončení </w:t>
      </w:r>
      <w:r w:rsidR="00DF5C06" w:rsidRPr="0071678A">
        <w:rPr>
          <w:rFonts w:ascii="Arial" w:eastAsia="Arial" w:hAnsi="Arial" w:cs="Arial"/>
          <w:b/>
          <w:bCs/>
        </w:rPr>
        <w:t xml:space="preserve">je plánováno na </w:t>
      </w:r>
      <w:r w:rsidR="0071678A" w:rsidRPr="0071678A">
        <w:rPr>
          <w:rFonts w:ascii="Arial" w:eastAsia="Arial" w:hAnsi="Arial" w:cs="Arial"/>
          <w:b/>
          <w:bCs/>
        </w:rPr>
        <w:t xml:space="preserve">třetí </w:t>
      </w:r>
      <w:r w:rsidR="001C34F0" w:rsidRPr="0071678A">
        <w:rPr>
          <w:rFonts w:ascii="Arial" w:eastAsia="Arial" w:hAnsi="Arial" w:cs="Arial"/>
          <w:b/>
          <w:bCs/>
        </w:rPr>
        <w:t>čtvrtletí roku 2023</w:t>
      </w:r>
      <w:r w:rsidR="001C34F0" w:rsidRPr="001C34F0">
        <w:rPr>
          <w:rFonts w:ascii="Arial" w:eastAsia="Arial" w:hAnsi="Arial" w:cs="Arial"/>
          <w:b/>
          <w:bCs/>
        </w:rPr>
        <w:t xml:space="preserve">. </w:t>
      </w:r>
      <w:r w:rsidR="00DF5C06">
        <w:rPr>
          <w:rFonts w:ascii="Arial" w:eastAsia="Arial" w:hAnsi="Arial" w:cs="Arial"/>
          <w:b/>
          <w:bCs/>
        </w:rPr>
        <w:t>A</w:t>
      </w:r>
      <w:r w:rsidR="00BF67F2" w:rsidRPr="001C34F0">
        <w:rPr>
          <w:rFonts w:ascii="Arial" w:eastAsia="Arial" w:hAnsi="Arial" w:cs="Arial"/>
          <w:b/>
          <w:bCs/>
        </w:rPr>
        <w:t>r</w:t>
      </w:r>
      <w:r w:rsidR="001C34F0" w:rsidRPr="001C34F0">
        <w:rPr>
          <w:rFonts w:ascii="Arial" w:eastAsia="Arial" w:hAnsi="Arial" w:cs="Arial"/>
          <w:b/>
          <w:bCs/>
        </w:rPr>
        <w:t>eál</w:t>
      </w:r>
      <w:r w:rsidR="00432E81">
        <w:rPr>
          <w:rFonts w:ascii="Arial" w:eastAsia="Arial" w:hAnsi="Arial" w:cs="Arial"/>
          <w:b/>
          <w:bCs/>
        </w:rPr>
        <w:t xml:space="preserve"> </w:t>
      </w:r>
      <w:proofErr w:type="spellStart"/>
      <w:r w:rsidR="00441516">
        <w:rPr>
          <w:rFonts w:ascii="Arial" w:eastAsia="Arial" w:hAnsi="Arial" w:cs="Arial"/>
          <w:b/>
          <w:bCs/>
        </w:rPr>
        <w:t>Lappi</w:t>
      </w:r>
      <w:proofErr w:type="spellEnd"/>
      <w:r w:rsidR="00441516">
        <w:rPr>
          <w:rFonts w:ascii="Arial" w:eastAsia="Arial" w:hAnsi="Arial" w:cs="Arial"/>
          <w:b/>
          <w:bCs/>
        </w:rPr>
        <w:t xml:space="preserve"> </w:t>
      </w:r>
      <w:r w:rsidR="00432E81">
        <w:rPr>
          <w:rFonts w:ascii="Arial" w:eastAsia="Arial" w:hAnsi="Arial" w:cs="Arial"/>
          <w:b/>
          <w:bCs/>
        </w:rPr>
        <w:t>Hloubětín</w:t>
      </w:r>
      <w:r w:rsidR="005A3EB1">
        <w:rPr>
          <w:rFonts w:ascii="Arial" w:eastAsia="Arial" w:hAnsi="Arial" w:cs="Arial"/>
          <w:b/>
          <w:bCs/>
        </w:rPr>
        <w:t>,</w:t>
      </w:r>
      <w:r w:rsidR="00BF67F2" w:rsidRPr="001C34F0">
        <w:rPr>
          <w:rFonts w:ascii="Arial" w:eastAsia="Arial" w:hAnsi="Arial" w:cs="Arial"/>
          <w:b/>
          <w:bCs/>
        </w:rPr>
        <w:t xml:space="preserve"> </w:t>
      </w:r>
      <w:r w:rsidR="001C34F0" w:rsidRPr="001C34F0">
        <w:rPr>
          <w:rFonts w:ascii="Arial" w:eastAsia="Arial" w:hAnsi="Arial" w:cs="Arial"/>
          <w:b/>
          <w:bCs/>
        </w:rPr>
        <w:t>navazující na</w:t>
      </w:r>
      <w:r w:rsidR="00BF67F2" w:rsidRPr="001C34F0">
        <w:rPr>
          <w:rFonts w:ascii="Arial" w:eastAsia="Arial" w:hAnsi="Arial" w:cs="Arial"/>
          <w:b/>
          <w:bCs/>
        </w:rPr>
        <w:t xml:space="preserve"> </w:t>
      </w:r>
      <w:r w:rsidR="00432E81">
        <w:rPr>
          <w:rFonts w:ascii="Arial" w:eastAsia="Arial" w:hAnsi="Arial" w:cs="Arial"/>
          <w:b/>
          <w:bCs/>
        </w:rPr>
        <w:t>téměř</w:t>
      </w:r>
      <w:r w:rsidR="00DF5C06">
        <w:rPr>
          <w:rFonts w:ascii="Arial" w:eastAsia="Arial" w:hAnsi="Arial" w:cs="Arial"/>
          <w:b/>
          <w:bCs/>
        </w:rPr>
        <w:t xml:space="preserve"> </w:t>
      </w:r>
      <w:r w:rsidR="00BF67F2" w:rsidRPr="001C34F0">
        <w:rPr>
          <w:rFonts w:ascii="Arial" w:eastAsia="Arial" w:hAnsi="Arial" w:cs="Arial"/>
          <w:b/>
          <w:bCs/>
        </w:rPr>
        <w:t>dokončen</w:t>
      </w:r>
      <w:r w:rsidR="001C34F0" w:rsidRPr="001C34F0">
        <w:rPr>
          <w:rFonts w:ascii="Arial" w:eastAsia="Arial" w:hAnsi="Arial" w:cs="Arial"/>
          <w:b/>
          <w:bCs/>
        </w:rPr>
        <w:t>ý</w:t>
      </w:r>
      <w:r w:rsidR="00BF67F2" w:rsidRPr="001C34F0">
        <w:rPr>
          <w:rFonts w:ascii="Arial" w:eastAsia="Arial" w:hAnsi="Arial" w:cs="Arial"/>
          <w:b/>
          <w:bCs/>
        </w:rPr>
        <w:t xml:space="preserve"> rezidenční </w:t>
      </w:r>
      <w:r w:rsidR="001C34F0" w:rsidRPr="001C34F0">
        <w:rPr>
          <w:rFonts w:ascii="Arial" w:eastAsia="Arial" w:hAnsi="Arial" w:cs="Arial"/>
          <w:b/>
          <w:bCs/>
        </w:rPr>
        <w:t>komplex</w:t>
      </w:r>
      <w:r w:rsidR="00BF67F2" w:rsidRPr="001C34F0">
        <w:rPr>
          <w:rFonts w:ascii="Arial" w:eastAsia="Arial" w:hAnsi="Arial" w:cs="Arial"/>
          <w:b/>
          <w:bCs/>
        </w:rPr>
        <w:t xml:space="preserve"> </w:t>
      </w:r>
      <w:proofErr w:type="spellStart"/>
      <w:r w:rsidR="00BF67F2" w:rsidRPr="001C34F0">
        <w:rPr>
          <w:rFonts w:ascii="Arial" w:eastAsia="Arial" w:hAnsi="Arial" w:cs="Arial"/>
          <w:b/>
          <w:bCs/>
        </w:rPr>
        <w:t>Suomi</w:t>
      </w:r>
      <w:proofErr w:type="spellEnd"/>
      <w:r w:rsidR="00BF67F2" w:rsidRPr="001C34F0">
        <w:rPr>
          <w:rFonts w:ascii="Arial" w:eastAsia="Arial" w:hAnsi="Arial" w:cs="Arial"/>
          <w:b/>
          <w:bCs/>
        </w:rPr>
        <w:t xml:space="preserve"> Hloubětín</w:t>
      </w:r>
      <w:r w:rsidR="005A3EB1">
        <w:rPr>
          <w:rFonts w:ascii="Arial" w:eastAsia="Arial" w:hAnsi="Arial" w:cs="Arial"/>
          <w:b/>
          <w:bCs/>
        </w:rPr>
        <w:t>,</w:t>
      </w:r>
      <w:r w:rsidR="001C34F0" w:rsidRPr="001C34F0">
        <w:rPr>
          <w:rFonts w:ascii="Arial" w:eastAsia="Arial" w:hAnsi="Arial" w:cs="Arial"/>
          <w:b/>
          <w:bCs/>
        </w:rPr>
        <w:t xml:space="preserve"> </w:t>
      </w:r>
      <w:r w:rsidR="00432E81">
        <w:rPr>
          <w:rFonts w:ascii="Arial" w:eastAsia="Arial" w:hAnsi="Arial" w:cs="Arial"/>
          <w:b/>
          <w:bCs/>
        </w:rPr>
        <w:t xml:space="preserve">nabídne </w:t>
      </w:r>
      <w:r w:rsidR="005A3EB1" w:rsidRPr="001C34F0">
        <w:rPr>
          <w:rFonts w:ascii="Arial" w:eastAsia="Arial" w:hAnsi="Arial" w:cs="Arial"/>
          <w:b/>
          <w:bCs/>
        </w:rPr>
        <w:t>ve třech etapách</w:t>
      </w:r>
      <w:r w:rsidR="005A3EB1">
        <w:rPr>
          <w:rFonts w:ascii="Arial" w:eastAsia="Arial" w:hAnsi="Arial" w:cs="Arial"/>
          <w:b/>
          <w:bCs/>
        </w:rPr>
        <w:t xml:space="preserve"> </w:t>
      </w:r>
      <w:r w:rsidR="00DF5C06">
        <w:rPr>
          <w:rFonts w:ascii="Arial" w:eastAsia="Arial" w:hAnsi="Arial" w:cs="Arial"/>
          <w:b/>
          <w:bCs/>
        </w:rPr>
        <w:t xml:space="preserve">celkem </w:t>
      </w:r>
      <w:r w:rsidR="001C34F0" w:rsidRPr="001C34F0">
        <w:rPr>
          <w:rFonts w:ascii="Arial" w:eastAsia="Arial" w:hAnsi="Arial" w:cs="Arial"/>
          <w:b/>
          <w:bCs/>
        </w:rPr>
        <w:t>téměř 290 </w:t>
      </w:r>
      <w:r w:rsidR="005A3EB1">
        <w:rPr>
          <w:rFonts w:ascii="Arial" w:eastAsia="Arial" w:hAnsi="Arial" w:cs="Arial"/>
          <w:b/>
          <w:bCs/>
        </w:rPr>
        <w:t xml:space="preserve">bytových </w:t>
      </w:r>
      <w:r w:rsidR="001C34F0">
        <w:rPr>
          <w:rFonts w:ascii="Arial" w:eastAsia="Arial" w:hAnsi="Arial" w:cs="Arial"/>
          <w:b/>
          <w:bCs/>
        </w:rPr>
        <w:t xml:space="preserve">jednotek </w:t>
      </w:r>
      <w:r w:rsidR="005A3EB1">
        <w:rPr>
          <w:rFonts w:ascii="Arial" w:eastAsia="Arial" w:hAnsi="Arial" w:cs="Arial"/>
          <w:b/>
          <w:bCs/>
        </w:rPr>
        <w:t>a</w:t>
      </w:r>
      <w:r w:rsidR="006250FA">
        <w:rPr>
          <w:rFonts w:ascii="Arial" w:eastAsia="Arial" w:hAnsi="Arial" w:cs="Arial"/>
          <w:b/>
          <w:bCs/>
        </w:rPr>
        <w:t> </w:t>
      </w:r>
      <w:r w:rsidR="005A3EB1">
        <w:rPr>
          <w:rFonts w:ascii="Arial" w:eastAsia="Arial" w:hAnsi="Arial" w:cs="Arial"/>
          <w:b/>
          <w:bCs/>
        </w:rPr>
        <w:t>8 komerčních prostor</w:t>
      </w:r>
      <w:r w:rsidR="001C34F0" w:rsidRPr="001C34F0">
        <w:rPr>
          <w:rFonts w:ascii="Arial" w:eastAsia="Arial" w:hAnsi="Arial" w:cs="Arial"/>
          <w:b/>
          <w:bCs/>
        </w:rPr>
        <w:t>.</w:t>
      </w:r>
    </w:p>
    <w:p w14:paraId="1810BC26" w14:textId="77777777" w:rsidR="00A4023A" w:rsidRDefault="00A4023A" w:rsidP="000F59FA">
      <w:pPr>
        <w:spacing w:after="0" w:line="320" w:lineRule="atLeast"/>
        <w:jc w:val="both"/>
        <w:rPr>
          <w:rFonts w:ascii="Arial" w:eastAsia="Arial" w:hAnsi="Arial" w:cs="Arial"/>
          <w:b/>
          <w:bCs/>
          <w:color w:val="FF0000"/>
        </w:rPr>
      </w:pPr>
    </w:p>
    <w:p w14:paraId="5F072FEE" w14:textId="7262ECEE" w:rsidR="00DD55AB" w:rsidRDefault="00DD55AB" w:rsidP="000F59FA">
      <w:pPr>
        <w:spacing w:after="0" w:line="320" w:lineRule="atLeast"/>
        <w:jc w:val="both"/>
        <w:rPr>
          <w:rFonts w:ascii="Arial" w:hAnsi="Arial" w:cs="Arial"/>
        </w:rPr>
      </w:pPr>
      <w:r w:rsidRPr="0068732A">
        <w:rPr>
          <w:rFonts w:ascii="Arial" w:eastAsia="Arial" w:hAnsi="Arial" w:cs="Arial"/>
          <w:i/>
          <w:noProof/>
          <w:color w:val="FF0000"/>
          <w:lang w:eastAsia="cs-CZ"/>
        </w:rPr>
        <w:drawing>
          <wp:anchor distT="0" distB="0" distL="114300" distR="114300" simplePos="0" relativeHeight="251664384" behindDoc="1" locked="0" layoutInCell="1" allowOverlap="1" wp14:anchorId="6D8108C7" wp14:editId="0443283C">
            <wp:simplePos x="0" y="0"/>
            <wp:positionH relativeFrom="margin">
              <wp:align>right</wp:align>
            </wp:positionH>
            <wp:positionV relativeFrom="paragraph">
              <wp:posOffset>52705</wp:posOffset>
            </wp:positionV>
            <wp:extent cx="1799590" cy="1157605"/>
            <wp:effectExtent l="0" t="0" r="0" b="4445"/>
            <wp:wrapTight wrapText="bothSides">
              <wp:wrapPolygon edited="0">
                <wp:start x="0" y="0"/>
                <wp:lineTo x="0" y="21327"/>
                <wp:lineTo x="21265" y="21327"/>
                <wp:lineTo x="2126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58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Etapa </w:t>
      </w:r>
      <w:hyperlink r:id="rId11" w:history="1">
        <w:proofErr w:type="spellStart"/>
        <w:r w:rsidRPr="0061312C">
          <w:rPr>
            <w:rStyle w:val="Hypertextovodkaz"/>
            <w:rFonts w:ascii="Arial" w:hAnsi="Arial" w:cs="Arial"/>
          </w:rPr>
          <w:t>Kemi</w:t>
        </w:r>
        <w:proofErr w:type="spellEnd"/>
      </w:hyperlink>
      <w:r>
        <w:rPr>
          <w:rFonts w:ascii="Arial" w:hAnsi="Arial" w:cs="Arial"/>
        </w:rPr>
        <w:t xml:space="preserve"> </w:t>
      </w:r>
      <w:r w:rsidR="00237F63">
        <w:rPr>
          <w:rFonts w:ascii="Arial" w:hAnsi="Arial" w:cs="Arial"/>
        </w:rPr>
        <w:t>zahrne</w:t>
      </w:r>
      <w:r w:rsidRPr="00EA774A">
        <w:rPr>
          <w:rFonts w:ascii="Arial" w:hAnsi="Arial" w:cs="Arial"/>
        </w:rPr>
        <w:t xml:space="preserve"> 98 nízkoenergetických bytů</w:t>
      </w:r>
      <w:r w:rsidR="00432E81">
        <w:rPr>
          <w:rFonts w:ascii="Arial" w:hAnsi="Arial" w:cs="Arial"/>
        </w:rPr>
        <w:t xml:space="preserve"> v dispozicích</w:t>
      </w:r>
      <w:r w:rsidRPr="00EA774A">
        <w:rPr>
          <w:rFonts w:ascii="Arial" w:hAnsi="Arial" w:cs="Arial"/>
        </w:rPr>
        <w:t xml:space="preserve"> 1+kk</w:t>
      </w:r>
      <w:r w:rsidRPr="00EE20E9">
        <w:rPr>
          <w:rFonts w:ascii="Arial" w:hAnsi="Arial" w:cs="Arial"/>
        </w:rPr>
        <w:t xml:space="preserve"> až 4+kk</w:t>
      </w:r>
      <w:r w:rsidRPr="00F22613">
        <w:rPr>
          <w:rFonts w:ascii="Arial" w:hAnsi="Arial" w:cs="Arial"/>
        </w:rPr>
        <w:t xml:space="preserve"> </w:t>
      </w:r>
      <w:r w:rsidRPr="00EE20E9">
        <w:rPr>
          <w:rFonts w:ascii="Arial" w:hAnsi="Arial" w:cs="Arial"/>
        </w:rPr>
        <w:t>o</w:t>
      </w:r>
      <w:r w:rsidR="009672DB">
        <w:rPr>
          <w:rFonts w:ascii="Arial" w:hAnsi="Arial" w:cs="Arial"/>
        </w:rPr>
        <w:t> </w:t>
      </w:r>
      <w:r w:rsidRPr="00EE20E9">
        <w:rPr>
          <w:rFonts w:ascii="Arial" w:hAnsi="Arial" w:cs="Arial"/>
        </w:rPr>
        <w:t>velikostech od 30 m</w:t>
      </w:r>
      <w:r w:rsidRPr="00EE20E9">
        <w:rPr>
          <w:rFonts w:ascii="Arial" w:hAnsi="Arial" w:cs="Arial"/>
          <w:vertAlign w:val="superscript"/>
        </w:rPr>
        <w:t>2</w:t>
      </w:r>
      <w:r w:rsidRPr="00EE20E9">
        <w:rPr>
          <w:rFonts w:ascii="Arial" w:hAnsi="Arial" w:cs="Arial"/>
        </w:rPr>
        <w:t xml:space="preserve"> do 100 m</w:t>
      </w:r>
      <w:r w:rsidRPr="00EE20E9">
        <w:rPr>
          <w:rFonts w:ascii="Arial" w:hAnsi="Arial" w:cs="Arial"/>
          <w:vertAlign w:val="superscript"/>
        </w:rPr>
        <w:t>2</w:t>
      </w:r>
      <w:r w:rsidR="00673A6D">
        <w:rPr>
          <w:rFonts w:ascii="Arial" w:hAnsi="Arial" w:cs="Arial"/>
        </w:rPr>
        <w:t>,</w:t>
      </w:r>
      <w:r w:rsidR="00DB3592">
        <w:rPr>
          <w:rFonts w:ascii="Arial" w:hAnsi="Arial" w:cs="Arial"/>
        </w:rPr>
        <w:t xml:space="preserve"> vybavených kuchyňskou linkou</w:t>
      </w:r>
      <w:r w:rsidR="007A540B">
        <w:rPr>
          <w:rFonts w:ascii="Arial" w:hAnsi="Arial" w:cs="Arial"/>
        </w:rPr>
        <w:t xml:space="preserve"> vč</w:t>
      </w:r>
      <w:r w:rsidR="006337D7">
        <w:rPr>
          <w:rFonts w:ascii="Arial" w:hAnsi="Arial" w:cs="Arial"/>
        </w:rPr>
        <w:t>etně</w:t>
      </w:r>
      <w:r w:rsidR="007A540B">
        <w:rPr>
          <w:rFonts w:ascii="Arial" w:hAnsi="Arial" w:cs="Arial"/>
        </w:rPr>
        <w:t xml:space="preserve"> spotřebičů</w:t>
      </w:r>
      <w:r w:rsidRPr="00EE20E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678AE">
        <w:rPr>
          <w:rFonts w:ascii="Arial" w:hAnsi="Arial" w:cs="Arial"/>
        </w:rPr>
        <w:t xml:space="preserve">Budova </w:t>
      </w:r>
      <w:r w:rsidR="00237F63">
        <w:rPr>
          <w:rFonts w:ascii="Arial" w:hAnsi="Arial" w:cs="Arial"/>
        </w:rPr>
        <w:t>o</w:t>
      </w:r>
      <w:r w:rsidR="00237F63" w:rsidRPr="00237F63">
        <w:rPr>
          <w:rFonts w:ascii="Arial" w:hAnsi="Arial" w:cs="Arial"/>
        </w:rPr>
        <w:t xml:space="preserve"> sedm</w:t>
      </w:r>
      <w:r w:rsidR="00237F63">
        <w:rPr>
          <w:rFonts w:ascii="Arial" w:hAnsi="Arial" w:cs="Arial"/>
        </w:rPr>
        <w:t>i</w:t>
      </w:r>
      <w:r w:rsidR="005A3EB1">
        <w:rPr>
          <w:rFonts w:ascii="Arial" w:hAnsi="Arial" w:cs="Arial"/>
        </w:rPr>
        <w:t xml:space="preserve"> nadzemních a </w:t>
      </w:r>
      <w:r w:rsidR="00237F63" w:rsidRPr="00237F63">
        <w:rPr>
          <w:rFonts w:ascii="Arial" w:hAnsi="Arial" w:cs="Arial"/>
        </w:rPr>
        <w:t>jedno</w:t>
      </w:r>
      <w:r w:rsidR="00237F63">
        <w:rPr>
          <w:rFonts w:ascii="Arial" w:hAnsi="Arial" w:cs="Arial"/>
        </w:rPr>
        <w:t>m</w:t>
      </w:r>
      <w:r w:rsidR="00237F63" w:rsidRPr="00237F63">
        <w:rPr>
          <w:rFonts w:ascii="Arial" w:hAnsi="Arial" w:cs="Arial"/>
        </w:rPr>
        <w:t xml:space="preserve"> podzemní</w:t>
      </w:r>
      <w:r w:rsidR="00237F63">
        <w:rPr>
          <w:rFonts w:ascii="Arial" w:hAnsi="Arial" w:cs="Arial"/>
        </w:rPr>
        <w:t>m</w:t>
      </w:r>
      <w:r w:rsidR="00237F63" w:rsidRPr="00237F63">
        <w:rPr>
          <w:rFonts w:ascii="Arial" w:hAnsi="Arial" w:cs="Arial"/>
        </w:rPr>
        <w:t xml:space="preserve"> podlaží </w:t>
      </w:r>
      <w:r>
        <w:rPr>
          <w:rFonts w:ascii="Arial" w:hAnsi="Arial" w:cs="Arial"/>
        </w:rPr>
        <w:t>bude</w:t>
      </w:r>
      <w:r w:rsidR="00441516">
        <w:rPr>
          <w:rFonts w:ascii="Arial" w:hAnsi="Arial" w:cs="Arial"/>
        </w:rPr>
        <w:t xml:space="preserve"> postavena u </w:t>
      </w:r>
      <w:r w:rsidR="005A3EB1">
        <w:rPr>
          <w:rFonts w:ascii="Arial" w:hAnsi="Arial" w:cs="Arial"/>
        </w:rPr>
        <w:t>Kolbenovy ulice</w:t>
      </w:r>
      <w:r w:rsidR="00237F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Součástí této etapy bude </w:t>
      </w:r>
      <w:r w:rsidR="00E6720C">
        <w:rPr>
          <w:rFonts w:ascii="Arial" w:hAnsi="Arial" w:cs="Arial"/>
        </w:rPr>
        <w:t>i 6 komerčních prostor, v nichž</w:t>
      </w:r>
      <w:r w:rsidRPr="00EE20E9">
        <w:rPr>
          <w:rFonts w:ascii="Arial" w:hAnsi="Arial" w:cs="Arial"/>
        </w:rPr>
        <w:t xml:space="preserve"> jejich </w:t>
      </w:r>
      <w:r w:rsidR="005A3EB1">
        <w:rPr>
          <w:rFonts w:ascii="Arial" w:eastAsia="Arial" w:hAnsi="Arial" w:cs="Arial"/>
          <w:color w:val="000000"/>
        </w:rPr>
        <w:t xml:space="preserve">majitelé mohou otevřít </w:t>
      </w:r>
      <w:r w:rsidRPr="00EE20E9">
        <w:rPr>
          <w:rFonts w:ascii="Arial" w:eastAsia="Arial" w:hAnsi="Arial" w:cs="Arial"/>
          <w:color w:val="000000"/>
        </w:rPr>
        <w:t>na</w:t>
      </w:r>
      <w:r w:rsidR="005A3EB1">
        <w:rPr>
          <w:rFonts w:ascii="Arial" w:eastAsia="Arial" w:hAnsi="Arial" w:cs="Arial"/>
          <w:color w:val="000000"/>
        </w:rPr>
        <w:t>př.</w:t>
      </w:r>
      <w:r w:rsidRPr="00EE20E9">
        <w:rPr>
          <w:rFonts w:ascii="Arial" w:eastAsia="Arial" w:hAnsi="Arial" w:cs="Arial"/>
          <w:color w:val="000000"/>
        </w:rPr>
        <w:t xml:space="preserve"> menší obchod, lékárnu nebo kadeřnictví.</w:t>
      </w:r>
      <w:r w:rsidRPr="00EE20E9">
        <w:rPr>
          <w:rFonts w:ascii="Arial" w:hAnsi="Arial" w:cs="Arial"/>
        </w:rPr>
        <w:t xml:space="preserve"> </w:t>
      </w:r>
      <w:r w:rsidR="005A3EB1">
        <w:rPr>
          <w:rFonts w:ascii="Arial" w:hAnsi="Arial" w:cs="Arial"/>
        </w:rPr>
        <w:t>E</w:t>
      </w:r>
      <w:r w:rsidR="00E80F6A">
        <w:rPr>
          <w:rFonts w:ascii="Arial" w:hAnsi="Arial" w:cs="Arial"/>
        </w:rPr>
        <w:t>tapa</w:t>
      </w:r>
      <w:r w:rsidR="00F678AE">
        <w:rPr>
          <w:rFonts w:ascii="Arial" w:hAnsi="Arial" w:cs="Arial"/>
        </w:rPr>
        <w:t xml:space="preserve"> </w:t>
      </w:r>
      <w:r w:rsidR="005A3EB1">
        <w:rPr>
          <w:rFonts w:ascii="Arial" w:hAnsi="Arial" w:cs="Arial"/>
        </w:rPr>
        <w:t xml:space="preserve">nese název </w:t>
      </w:r>
      <w:r w:rsidR="00F678AE" w:rsidRPr="00EA774A">
        <w:rPr>
          <w:rFonts w:ascii="Arial" w:hAnsi="Arial" w:cs="Arial"/>
        </w:rPr>
        <w:t>po laponské obci s jediným chromovým dolem v Evropě a</w:t>
      </w:r>
      <w:r w:rsidR="00F678AE">
        <w:rPr>
          <w:rFonts w:ascii="Arial" w:hAnsi="Arial" w:cs="Arial"/>
        </w:rPr>
        <w:t> </w:t>
      </w:r>
      <w:r w:rsidR="00F678AE" w:rsidRPr="00EA774A">
        <w:rPr>
          <w:rFonts w:ascii="Arial" w:hAnsi="Arial" w:cs="Arial"/>
        </w:rPr>
        <w:t>s</w:t>
      </w:r>
      <w:r w:rsidR="00E6720C">
        <w:rPr>
          <w:rFonts w:ascii="Arial" w:hAnsi="Arial" w:cs="Arial"/>
        </w:rPr>
        <w:t> </w:t>
      </w:r>
      <w:r w:rsidR="00F678AE" w:rsidRPr="00EA774A">
        <w:rPr>
          <w:rFonts w:ascii="Arial" w:hAnsi="Arial" w:cs="Arial"/>
        </w:rPr>
        <w:t>největším</w:t>
      </w:r>
      <w:r w:rsidR="00E6720C">
        <w:rPr>
          <w:rFonts w:ascii="Arial" w:hAnsi="Arial" w:cs="Arial"/>
        </w:rPr>
        <w:t xml:space="preserve"> </w:t>
      </w:r>
      <w:r w:rsidR="00E6720C" w:rsidRPr="00EE20E9">
        <w:rPr>
          <w:rFonts w:ascii="Arial" w:hAnsi="Arial" w:cs="Arial"/>
        </w:rPr>
        <w:t>hradem ze sněhu na světě</w:t>
      </w:r>
      <w:r w:rsidR="00E6720C">
        <w:rPr>
          <w:rFonts w:ascii="Arial" w:hAnsi="Arial" w:cs="Arial"/>
        </w:rPr>
        <w:t>, který je každoročně rekonstruován.</w:t>
      </w:r>
    </w:p>
    <w:p w14:paraId="31C6495A" w14:textId="77777777" w:rsidR="000F59FA" w:rsidRPr="00A4023A" w:rsidRDefault="000F59FA" w:rsidP="000F59FA">
      <w:pPr>
        <w:spacing w:after="0" w:line="320" w:lineRule="atLeast"/>
        <w:jc w:val="both"/>
        <w:rPr>
          <w:rFonts w:ascii="Arial" w:hAnsi="Arial" w:cs="Arial"/>
        </w:rPr>
      </w:pPr>
    </w:p>
    <w:p w14:paraId="31C6A756" w14:textId="5A20F5C8" w:rsidR="00DD55AB" w:rsidRDefault="00756C59" w:rsidP="000F59FA">
      <w:pPr>
        <w:spacing w:after="0" w:line="320" w:lineRule="atLeast"/>
        <w:jc w:val="both"/>
        <w:rPr>
          <w:rFonts w:ascii="Arial" w:eastAsia="Arial" w:hAnsi="Arial" w:cs="Arial"/>
          <w:color w:val="000000"/>
        </w:rPr>
      </w:pPr>
      <w:r w:rsidRPr="0068732A">
        <w:rPr>
          <w:rFonts w:ascii="Arial" w:hAnsi="Arial" w:cs="Arial"/>
          <w:noProof/>
          <w:color w:val="FF0000"/>
          <w:lang w:eastAsia="cs-CZ"/>
        </w:rPr>
        <w:drawing>
          <wp:anchor distT="0" distB="0" distL="114300" distR="114300" simplePos="0" relativeHeight="251663360" behindDoc="1" locked="0" layoutInCell="1" allowOverlap="1" wp14:anchorId="2B919860" wp14:editId="6EBD8CE5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1799590" cy="1157605"/>
            <wp:effectExtent l="0" t="0" r="0" b="4445"/>
            <wp:wrapTight wrapText="bothSides">
              <wp:wrapPolygon edited="0">
                <wp:start x="0" y="0"/>
                <wp:lineTo x="0" y="21327"/>
                <wp:lineTo x="21265" y="21327"/>
                <wp:lineTo x="2126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5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20C">
        <w:rPr>
          <w:rFonts w:ascii="Arial" w:hAnsi="Arial" w:cs="Arial"/>
        </w:rPr>
        <w:t xml:space="preserve">Etapa </w:t>
      </w:r>
      <w:hyperlink r:id="rId13" w:history="1">
        <w:proofErr w:type="spellStart"/>
        <w:r w:rsidR="00E6720C" w:rsidRPr="0061312C">
          <w:rPr>
            <w:rStyle w:val="Hypertextovodkaz"/>
            <w:rFonts w:ascii="Arial" w:hAnsi="Arial" w:cs="Arial"/>
          </w:rPr>
          <w:t>Ranua</w:t>
        </w:r>
        <w:proofErr w:type="spellEnd"/>
      </w:hyperlink>
      <w:r w:rsidR="00E6720C">
        <w:rPr>
          <w:rFonts w:ascii="Arial" w:hAnsi="Arial" w:cs="Arial"/>
        </w:rPr>
        <w:t xml:space="preserve"> sestává </w:t>
      </w:r>
      <w:r>
        <w:rPr>
          <w:rFonts w:ascii="Arial" w:hAnsi="Arial" w:cs="Arial"/>
        </w:rPr>
        <w:t>ze</w:t>
      </w:r>
      <w:r w:rsidR="00DD55AB">
        <w:rPr>
          <w:rFonts w:ascii="Arial" w:hAnsi="Arial" w:cs="Arial"/>
        </w:rPr>
        <w:t xml:space="preserve"> </w:t>
      </w:r>
      <w:r w:rsidR="00DD55AB" w:rsidRPr="006E4916">
        <w:rPr>
          <w:rFonts w:ascii="Arial" w:hAnsi="Arial" w:cs="Arial"/>
        </w:rPr>
        <w:t>111 nízkoenergetických jednotek</w:t>
      </w:r>
      <w:r>
        <w:rPr>
          <w:rFonts w:ascii="Arial" w:hAnsi="Arial" w:cs="Arial"/>
        </w:rPr>
        <w:t xml:space="preserve">. Nové byty </w:t>
      </w:r>
      <w:r w:rsidR="00F678AE">
        <w:rPr>
          <w:rFonts w:ascii="Arial" w:hAnsi="Arial" w:cs="Arial"/>
        </w:rPr>
        <w:t>o</w:t>
      </w:r>
      <w:r w:rsidR="00DD55AB" w:rsidRPr="006E4916">
        <w:rPr>
          <w:rFonts w:ascii="Arial" w:hAnsi="Arial" w:cs="Arial"/>
        </w:rPr>
        <w:t xml:space="preserve"> dispozicích 1+kk až 5+kk</w:t>
      </w:r>
      <w:r w:rsidR="00DD55AB" w:rsidRPr="00A4023A">
        <w:rPr>
          <w:rFonts w:ascii="Arial" w:hAnsi="Arial" w:cs="Arial"/>
        </w:rPr>
        <w:t xml:space="preserve"> </w:t>
      </w:r>
      <w:r w:rsidR="00F678AE">
        <w:rPr>
          <w:rFonts w:ascii="Arial" w:hAnsi="Arial" w:cs="Arial"/>
        </w:rPr>
        <w:t>a</w:t>
      </w:r>
      <w:r w:rsidR="00DD55AB" w:rsidRPr="006E4916">
        <w:rPr>
          <w:rFonts w:ascii="Arial" w:hAnsi="Arial" w:cs="Arial"/>
        </w:rPr>
        <w:t xml:space="preserve"> velikostech od 26 m</w:t>
      </w:r>
      <w:r w:rsidR="00DD55AB" w:rsidRPr="00942082">
        <w:rPr>
          <w:rFonts w:ascii="Arial" w:hAnsi="Arial" w:cs="Arial"/>
          <w:vertAlign w:val="superscript"/>
        </w:rPr>
        <w:t>2</w:t>
      </w:r>
      <w:r w:rsidR="00DD55AB" w:rsidRPr="006E4916">
        <w:rPr>
          <w:rFonts w:ascii="Arial" w:hAnsi="Arial" w:cs="Arial"/>
        </w:rPr>
        <w:t xml:space="preserve"> do 137 m</w:t>
      </w:r>
      <w:r w:rsidR="00DD55AB" w:rsidRPr="0094208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vyrostou v domě</w:t>
      </w:r>
      <w:r w:rsidR="00DD55AB" w:rsidRPr="00EE20E9">
        <w:rPr>
          <w:rFonts w:ascii="Arial" w:hAnsi="Arial" w:cs="Arial"/>
        </w:rPr>
        <w:t xml:space="preserve"> o osmi nadzemních a dvou podzemních podlažích. </w:t>
      </w:r>
      <w:r w:rsidR="004260C8">
        <w:rPr>
          <w:rFonts w:ascii="Arial" w:hAnsi="Arial" w:cs="Arial"/>
        </w:rPr>
        <w:t xml:space="preserve">Inspirací pro </w:t>
      </w:r>
      <w:r w:rsidR="00E80F6A">
        <w:rPr>
          <w:rFonts w:ascii="Arial" w:hAnsi="Arial" w:cs="Arial"/>
        </w:rPr>
        <w:t>n</w:t>
      </w:r>
      <w:r w:rsidR="004260C8">
        <w:rPr>
          <w:rFonts w:ascii="Arial" w:hAnsi="Arial" w:cs="Arial"/>
        </w:rPr>
        <w:t xml:space="preserve">ázev etapy byla </w:t>
      </w:r>
      <w:r w:rsidRPr="008C4A26">
        <w:rPr>
          <w:rFonts w:ascii="Arial" w:hAnsi="Arial" w:cs="Arial"/>
        </w:rPr>
        <w:t>laponsk</w:t>
      </w:r>
      <w:r w:rsidR="00E80F6A">
        <w:rPr>
          <w:rFonts w:ascii="Arial" w:hAnsi="Arial" w:cs="Arial"/>
        </w:rPr>
        <w:t>á</w:t>
      </w:r>
      <w:r w:rsidRPr="008C4A26">
        <w:rPr>
          <w:rFonts w:ascii="Arial" w:hAnsi="Arial" w:cs="Arial"/>
        </w:rPr>
        <w:t xml:space="preserve"> ob</w:t>
      </w:r>
      <w:r w:rsidR="00E80F6A">
        <w:rPr>
          <w:rFonts w:ascii="Arial" w:hAnsi="Arial" w:cs="Arial"/>
        </w:rPr>
        <w:t>ec</w:t>
      </w:r>
      <w:r w:rsidRPr="008C4A26">
        <w:rPr>
          <w:rFonts w:ascii="Arial" w:hAnsi="Arial" w:cs="Arial"/>
        </w:rPr>
        <w:t xml:space="preserve"> s nejsevernější zoologickou zahradou na světě specializující se na arktické druhy zvířat</w:t>
      </w:r>
      <w:r>
        <w:rPr>
          <w:rFonts w:ascii="Arial" w:hAnsi="Arial" w:cs="Arial"/>
        </w:rPr>
        <w:t xml:space="preserve">. </w:t>
      </w:r>
    </w:p>
    <w:p w14:paraId="4919CA53" w14:textId="56C5EA9C" w:rsidR="000F59FA" w:rsidRPr="00756C59" w:rsidRDefault="000F59FA" w:rsidP="000F59FA">
      <w:pPr>
        <w:spacing w:after="0" w:line="320" w:lineRule="atLeast"/>
        <w:jc w:val="both"/>
        <w:rPr>
          <w:rFonts w:ascii="Arial" w:hAnsi="Arial" w:cs="Arial"/>
        </w:rPr>
      </w:pPr>
    </w:p>
    <w:p w14:paraId="40CC1BCF" w14:textId="5001DE8C" w:rsidR="00951F74" w:rsidRDefault="00F273BC" w:rsidP="000F59FA">
      <w:pPr>
        <w:spacing w:after="0" w:line="320" w:lineRule="atLeast"/>
        <w:jc w:val="both"/>
        <w:rPr>
          <w:rFonts w:ascii="Arial" w:hAnsi="Arial" w:cs="Arial"/>
        </w:rPr>
      </w:pPr>
      <w:r w:rsidRPr="00B27D57">
        <w:rPr>
          <w:rFonts w:ascii="Arial" w:eastAsia="Arial" w:hAnsi="Arial" w:cs="Arial"/>
          <w:i/>
          <w:iCs/>
          <w:noProof/>
          <w:color w:val="FF0000"/>
          <w:lang w:eastAsia="cs-CZ"/>
        </w:rPr>
        <w:drawing>
          <wp:anchor distT="0" distB="0" distL="114300" distR="114300" simplePos="0" relativeHeight="251666432" behindDoc="1" locked="0" layoutInCell="1" allowOverlap="1" wp14:anchorId="12B5D458" wp14:editId="75DEE8B6">
            <wp:simplePos x="0" y="0"/>
            <wp:positionH relativeFrom="margin">
              <wp:align>right</wp:align>
            </wp:positionH>
            <wp:positionV relativeFrom="paragraph">
              <wp:posOffset>52705</wp:posOffset>
            </wp:positionV>
            <wp:extent cx="1799590" cy="1349375"/>
            <wp:effectExtent l="0" t="0" r="0" b="3175"/>
            <wp:wrapTight wrapText="bothSides">
              <wp:wrapPolygon edited="0">
                <wp:start x="0" y="0"/>
                <wp:lineTo x="0" y="21346"/>
                <wp:lineTo x="21265" y="21346"/>
                <wp:lineTo x="2126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F63">
        <w:rPr>
          <w:rFonts w:ascii="Arial" w:hAnsi="Arial" w:cs="Arial"/>
        </w:rPr>
        <w:t xml:space="preserve">K </w:t>
      </w:r>
      <w:r w:rsidR="0061312C">
        <w:rPr>
          <w:rFonts w:ascii="Arial" w:hAnsi="Arial" w:cs="Arial"/>
        </w:rPr>
        <w:t>většině bytový</w:t>
      </w:r>
      <w:r w:rsidR="00441516">
        <w:rPr>
          <w:rFonts w:ascii="Arial" w:hAnsi="Arial" w:cs="Arial"/>
        </w:rPr>
        <w:t>ch</w:t>
      </w:r>
      <w:r w:rsidR="0061312C">
        <w:rPr>
          <w:rFonts w:ascii="Arial" w:hAnsi="Arial" w:cs="Arial"/>
        </w:rPr>
        <w:t xml:space="preserve"> </w:t>
      </w:r>
      <w:r w:rsidR="00237F63">
        <w:rPr>
          <w:rFonts w:ascii="Arial" w:hAnsi="Arial" w:cs="Arial"/>
        </w:rPr>
        <w:t>jednot</w:t>
      </w:r>
      <w:r w:rsidR="00441516">
        <w:rPr>
          <w:rFonts w:ascii="Arial" w:hAnsi="Arial" w:cs="Arial"/>
        </w:rPr>
        <w:t>ek</w:t>
      </w:r>
      <w:r w:rsidR="00DD55AB">
        <w:rPr>
          <w:rFonts w:ascii="Arial" w:hAnsi="Arial" w:cs="Arial"/>
        </w:rPr>
        <w:t xml:space="preserve"> v</w:t>
      </w:r>
      <w:r w:rsidR="00237F63">
        <w:rPr>
          <w:rFonts w:ascii="Arial" w:hAnsi="Arial" w:cs="Arial"/>
        </w:rPr>
        <w:t> </w:t>
      </w:r>
      <w:r w:rsidR="00DD55AB">
        <w:rPr>
          <w:rFonts w:ascii="Arial" w:hAnsi="Arial" w:cs="Arial"/>
        </w:rPr>
        <w:t>etapách</w:t>
      </w:r>
      <w:r w:rsidR="00237F63">
        <w:rPr>
          <w:rFonts w:ascii="Arial" w:hAnsi="Arial" w:cs="Arial"/>
        </w:rPr>
        <w:t xml:space="preserve"> </w:t>
      </w:r>
      <w:proofErr w:type="spellStart"/>
      <w:r w:rsidR="00237F63">
        <w:rPr>
          <w:rFonts w:ascii="Arial" w:hAnsi="Arial" w:cs="Arial"/>
        </w:rPr>
        <w:t>Kemi</w:t>
      </w:r>
      <w:proofErr w:type="spellEnd"/>
      <w:r w:rsidR="00237F63">
        <w:rPr>
          <w:rFonts w:ascii="Arial" w:hAnsi="Arial" w:cs="Arial"/>
        </w:rPr>
        <w:t xml:space="preserve"> a </w:t>
      </w:r>
      <w:proofErr w:type="spellStart"/>
      <w:r w:rsidR="00237F63">
        <w:rPr>
          <w:rFonts w:ascii="Arial" w:hAnsi="Arial" w:cs="Arial"/>
        </w:rPr>
        <w:t>Ranua</w:t>
      </w:r>
      <w:proofErr w:type="spellEnd"/>
      <w:r w:rsidR="00DD55AB">
        <w:rPr>
          <w:rFonts w:ascii="Arial" w:hAnsi="Arial" w:cs="Arial"/>
        </w:rPr>
        <w:t xml:space="preserve"> </w:t>
      </w:r>
      <w:r w:rsidR="00237F63">
        <w:rPr>
          <w:rFonts w:ascii="Arial" w:hAnsi="Arial" w:cs="Arial"/>
        </w:rPr>
        <w:t>náleží</w:t>
      </w:r>
      <w:r w:rsidR="00DD55AB" w:rsidRPr="00AE18E6">
        <w:rPr>
          <w:rFonts w:ascii="Arial" w:hAnsi="Arial" w:cs="Arial"/>
        </w:rPr>
        <w:t xml:space="preserve"> </w:t>
      </w:r>
      <w:r w:rsidR="007A540B">
        <w:rPr>
          <w:rFonts w:ascii="Arial" w:hAnsi="Arial" w:cs="Arial"/>
        </w:rPr>
        <w:t xml:space="preserve">zasklený </w:t>
      </w:r>
      <w:r w:rsidR="00DD55AB" w:rsidRPr="00AE18E6">
        <w:rPr>
          <w:rFonts w:ascii="Arial" w:hAnsi="Arial" w:cs="Arial"/>
        </w:rPr>
        <w:t>balkon, předzahrádk</w:t>
      </w:r>
      <w:r w:rsidR="00237F63">
        <w:rPr>
          <w:rFonts w:ascii="Arial" w:hAnsi="Arial" w:cs="Arial"/>
        </w:rPr>
        <w:t>a</w:t>
      </w:r>
      <w:r w:rsidR="00DD55AB" w:rsidRPr="00AE18E6">
        <w:rPr>
          <w:rFonts w:ascii="Arial" w:hAnsi="Arial" w:cs="Arial"/>
        </w:rPr>
        <w:t xml:space="preserve"> či teras</w:t>
      </w:r>
      <w:r w:rsidR="00237F63">
        <w:rPr>
          <w:rFonts w:ascii="Arial" w:hAnsi="Arial" w:cs="Arial"/>
        </w:rPr>
        <w:t>a</w:t>
      </w:r>
      <w:r w:rsidR="00DD55AB" w:rsidRPr="00AE18E6">
        <w:rPr>
          <w:rFonts w:ascii="Arial" w:hAnsi="Arial" w:cs="Arial"/>
        </w:rPr>
        <w:t xml:space="preserve"> a</w:t>
      </w:r>
      <w:r w:rsidR="00237F63">
        <w:rPr>
          <w:rFonts w:ascii="Arial" w:hAnsi="Arial" w:cs="Arial"/>
        </w:rPr>
        <w:t xml:space="preserve"> také</w:t>
      </w:r>
      <w:r w:rsidR="00DD55AB" w:rsidRPr="00AE18E6">
        <w:rPr>
          <w:rFonts w:ascii="Arial" w:hAnsi="Arial" w:cs="Arial"/>
        </w:rPr>
        <w:t xml:space="preserve"> sklepní kóje.</w:t>
      </w:r>
      <w:r w:rsidR="004260C8">
        <w:rPr>
          <w:rFonts w:ascii="Arial" w:hAnsi="Arial" w:cs="Arial"/>
        </w:rPr>
        <w:t xml:space="preserve"> Většina bytů</w:t>
      </w:r>
      <w:r w:rsidR="00DD55AB">
        <w:rPr>
          <w:rFonts w:ascii="Arial" w:hAnsi="Arial" w:cs="Arial"/>
        </w:rPr>
        <w:t xml:space="preserve"> </w:t>
      </w:r>
      <w:r w:rsidR="00D613BE">
        <w:rPr>
          <w:rFonts w:ascii="Arial" w:hAnsi="Arial" w:cs="Arial"/>
        </w:rPr>
        <w:t xml:space="preserve">bude mít </w:t>
      </w:r>
      <w:r w:rsidR="00DD55AB">
        <w:rPr>
          <w:rFonts w:ascii="Arial" w:hAnsi="Arial" w:cs="Arial"/>
        </w:rPr>
        <w:t>prefabrikovanou koupelnu</w:t>
      </w:r>
      <w:r w:rsidR="004260C8">
        <w:rPr>
          <w:rFonts w:ascii="Arial" w:hAnsi="Arial" w:cs="Arial"/>
        </w:rPr>
        <w:t xml:space="preserve">. Využití této moderní technologie výstavby z prefabrikátů </w:t>
      </w:r>
      <w:r w:rsidR="00EC3253">
        <w:rPr>
          <w:rFonts w:ascii="Arial" w:hAnsi="Arial" w:cs="Arial"/>
        </w:rPr>
        <w:t xml:space="preserve">znamená </w:t>
      </w:r>
      <w:r w:rsidR="00F13B40" w:rsidRPr="00F13B40">
        <w:rPr>
          <w:rFonts w:ascii="Arial" w:hAnsi="Arial" w:cs="Arial"/>
        </w:rPr>
        <w:t>vyšší preciznost a</w:t>
      </w:r>
      <w:r w:rsidR="006250FA">
        <w:rPr>
          <w:rFonts w:ascii="Arial" w:hAnsi="Arial" w:cs="Arial"/>
        </w:rPr>
        <w:t> </w:t>
      </w:r>
      <w:r w:rsidR="00F13B40" w:rsidRPr="00F13B40">
        <w:rPr>
          <w:rFonts w:ascii="Arial" w:hAnsi="Arial" w:cs="Arial"/>
        </w:rPr>
        <w:t>kvalitnější provedení</w:t>
      </w:r>
      <w:r w:rsidR="00EC3253">
        <w:rPr>
          <w:rFonts w:ascii="Arial" w:hAnsi="Arial" w:cs="Arial"/>
        </w:rPr>
        <w:t xml:space="preserve">. Součástí bytových domů </w:t>
      </w:r>
      <w:r w:rsidR="00B94942">
        <w:rPr>
          <w:rFonts w:ascii="Arial" w:hAnsi="Arial" w:cs="Arial"/>
        </w:rPr>
        <w:t xml:space="preserve">budou </w:t>
      </w:r>
      <w:r w:rsidR="00EC3253">
        <w:rPr>
          <w:rFonts w:ascii="Arial" w:hAnsi="Arial" w:cs="Arial"/>
        </w:rPr>
        <w:t>rovněž</w:t>
      </w:r>
      <w:r w:rsidR="00DD55AB" w:rsidRPr="00AE18E6">
        <w:rPr>
          <w:rFonts w:ascii="Arial" w:hAnsi="Arial" w:cs="Arial"/>
        </w:rPr>
        <w:t xml:space="preserve"> garážová stání, kočárkárn</w:t>
      </w:r>
      <w:r w:rsidR="00EC3253">
        <w:rPr>
          <w:rFonts w:ascii="Arial" w:hAnsi="Arial" w:cs="Arial"/>
        </w:rPr>
        <w:t xml:space="preserve">y a </w:t>
      </w:r>
      <w:r w:rsidR="00DD55AB">
        <w:rPr>
          <w:rFonts w:ascii="Arial" w:hAnsi="Arial" w:cs="Arial"/>
        </w:rPr>
        <w:t>kolárny</w:t>
      </w:r>
      <w:r w:rsidR="00EC3253">
        <w:rPr>
          <w:rFonts w:ascii="Arial" w:hAnsi="Arial" w:cs="Arial"/>
        </w:rPr>
        <w:t xml:space="preserve">, stejně jako </w:t>
      </w:r>
      <w:r w:rsidR="00DD55AB" w:rsidRPr="00AE18E6">
        <w:rPr>
          <w:rFonts w:ascii="Arial" w:hAnsi="Arial" w:cs="Arial"/>
        </w:rPr>
        <w:t>prostor</w:t>
      </w:r>
      <w:r w:rsidR="00EC3253">
        <w:rPr>
          <w:rFonts w:ascii="Arial" w:hAnsi="Arial" w:cs="Arial"/>
        </w:rPr>
        <w:t>y</w:t>
      </w:r>
      <w:r w:rsidR="00DD55AB" w:rsidRPr="00AE18E6">
        <w:rPr>
          <w:rFonts w:ascii="Arial" w:hAnsi="Arial" w:cs="Arial"/>
        </w:rPr>
        <w:t xml:space="preserve"> pro mytí psů a kol.</w:t>
      </w:r>
      <w:r w:rsidR="00DD55AB">
        <w:rPr>
          <w:rFonts w:ascii="Arial" w:hAnsi="Arial" w:cs="Arial"/>
        </w:rPr>
        <w:t xml:space="preserve"> </w:t>
      </w:r>
      <w:r w:rsidR="001D620C">
        <w:rPr>
          <w:rFonts w:ascii="Arial" w:hAnsi="Arial" w:cs="Arial"/>
        </w:rPr>
        <w:t>V </w:t>
      </w:r>
      <w:r w:rsidR="00DD55AB" w:rsidRPr="00AE18E6">
        <w:rPr>
          <w:rFonts w:ascii="Arial" w:hAnsi="Arial" w:cs="Arial"/>
        </w:rPr>
        <w:t>rámci standardníh</w:t>
      </w:r>
      <w:r w:rsidR="00DD55AB">
        <w:rPr>
          <w:rFonts w:ascii="Arial" w:hAnsi="Arial" w:cs="Arial"/>
        </w:rPr>
        <w:t>o vybavení si mohou noví majitelé</w:t>
      </w:r>
      <w:r w:rsidR="001D620C">
        <w:rPr>
          <w:rFonts w:ascii="Arial" w:hAnsi="Arial" w:cs="Arial"/>
        </w:rPr>
        <w:t xml:space="preserve"> vybrat z </w:t>
      </w:r>
      <w:r w:rsidR="00DD55AB" w:rsidRPr="00AE18E6">
        <w:rPr>
          <w:rFonts w:ascii="Arial" w:hAnsi="Arial" w:cs="Arial"/>
        </w:rPr>
        <w:t xml:space="preserve">několika </w:t>
      </w:r>
      <w:r w:rsidR="00DD55AB" w:rsidRPr="009F5D0A">
        <w:rPr>
          <w:rFonts w:ascii="Arial" w:hAnsi="Arial" w:cs="Arial"/>
        </w:rPr>
        <w:t xml:space="preserve">variant </w:t>
      </w:r>
      <w:r w:rsidR="00DD55AB" w:rsidRPr="00AE18E6">
        <w:rPr>
          <w:rFonts w:ascii="Arial" w:hAnsi="Arial" w:cs="Arial"/>
        </w:rPr>
        <w:t>podlahových krytin a</w:t>
      </w:r>
      <w:r>
        <w:rPr>
          <w:rFonts w:ascii="Arial" w:hAnsi="Arial" w:cs="Arial"/>
        </w:rPr>
        <w:t> </w:t>
      </w:r>
      <w:r w:rsidR="00DD55AB" w:rsidRPr="00AE18E6">
        <w:rPr>
          <w:rFonts w:ascii="Arial" w:hAnsi="Arial" w:cs="Arial"/>
        </w:rPr>
        <w:t xml:space="preserve">interiérových dveří. </w:t>
      </w:r>
      <w:bookmarkStart w:id="1" w:name="_Hlk82611154"/>
      <w:r w:rsidR="00E96BBE">
        <w:rPr>
          <w:rFonts w:ascii="Arial" w:hAnsi="Arial" w:cs="Arial"/>
        </w:rPr>
        <w:t>V b</w:t>
      </w:r>
      <w:r w:rsidR="00EC3253">
        <w:rPr>
          <w:rFonts w:ascii="Arial" w:hAnsi="Arial" w:cs="Arial"/>
        </w:rPr>
        <w:t>yt</w:t>
      </w:r>
      <w:r w:rsidR="00E96BBE">
        <w:rPr>
          <w:rFonts w:ascii="Arial" w:hAnsi="Arial" w:cs="Arial"/>
        </w:rPr>
        <w:t xml:space="preserve">ech bude instalován </w:t>
      </w:r>
      <w:r w:rsidR="00EC3253">
        <w:rPr>
          <w:rFonts w:ascii="Arial" w:hAnsi="Arial" w:cs="Arial"/>
        </w:rPr>
        <w:t>rekuperační systém. J</w:t>
      </w:r>
      <w:r w:rsidR="00DD55AB">
        <w:rPr>
          <w:rFonts w:ascii="Arial" w:hAnsi="Arial" w:cs="Arial"/>
        </w:rPr>
        <w:t xml:space="preserve">ejich součástí </w:t>
      </w:r>
      <w:r w:rsidR="00E96BBE">
        <w:rPr>
          <w:rFonts w:ascii="Arial" w:hAnsi="Arial" w:cs="Arial"/>
        </w:rPr>
        <w:t xml:space="preserve">bude </w:t>
      </w:r>
      <w:r w:rsidR="00DD55AB">
        <w:rPr>
          <w:rFonts w:ascii="Arial" w:hAnsi="Arial" w:cs="Arial"/>
        </w:rPr>
        <w:t xml:space="preserve">i příprava pro předokenní žaluzie </w:t>
      </w:r>
      <w:r w:rsidR="00EC3253">
        <w:rPr>
          <w:rFonts w:ascii="Arial" w:hAnsi="Arial" w:cs="Arial"/>
        </w:rPr>
        <w:t>na dálkové ovládání (</w:t>
      </w:r>
      <w:r w:rsidR="00DD55AB">
        <w:rPr>
          <w:rFonts w:ascii="Arial" w:hAnsi="Arial" w:cs="Arial"/>
        </w:rPr>
        <w:t>s</w:t>
      </w:r>
      <w:r w:rsidR="009672DB">
        <w:rPr>
          <w:rFonts w:ascii="Arial" w:hAnsi="Arial" w:cs="Arial"/>
        </w:rPr>
        <w:t> </w:t>
      </w:r>
      <w:r w:rsidR="00EC3253">
        <w:rPr>
          <w:rFonts w:ascii="Arial" w:hAnsi="Arial" w:cs="Arial"/>
        </w:rPr>
        <w:t>výjimkou severní fasády)</w:t>
      </w:r>
      <w:r w:rsidR="00DD55AB">
        <w:rPr>
          <w:rFonts w:ascii="Arial" w:hAnsi="Arial" w:cs="Arial"/>
        </w:rPr>
        <w:t xml:space="preserve">. </w:t>
      </w:r>
      <w:bookmarkEnd w:id="1"/>
      <w:r w:rsidR="00DD55AB">
        <w:rPr>
          <w:rFonts w:ascii="Arial" w:eastAsia="Arial" w:hAnsi="Arial" w:cs="Arial"/>
          <w:color w:val="000000"/>
        </w:rPr>
        <w:t>D</w:t>
      </w:r>
      <w:r w:rsidR="00EC3253">
        <w:rPr>
          <w:rFonts w:ascii="Arial" w:hAnsi="Arial" w:cs="Arial"/>
        </w:rPr>
        <w:t>okončení</w:t>
      </w:r>
      <w:r w:rsidR="00DD55AB">
        <w:rPr>
          <w:rFonts w:ascii="Arial" w:hAnsi="Arial" w:cs="Arial"/>
        </w:rPr>
        <w:t xml:space="preserve"> </w:t>
      </w:r>
      <w:r w:rsidR="00BD5883">
        <w:rPr>
          <w:rFonts w:ascii="Arial" w:hAnsi="Arial" w:cs="Arial"/>
        </w:rPr>
        <w:t>obou etap</w:t>
      </w:r>
      <w:r w:rsidR="00EC3253">
        <w:rPr>
          <w:rFonts w:ascii="Arial" w:hAnsi="Arial" w:cs="Arial"/>
        </w:rPr>
        <w:t xml:space="preserve"> plánuje </w:t>
      </w:r>
      <w:hyperlink r:id="rId15" w:history="1">
        <w:r w:rsidR="00EC3253" w:rsidRPr="002F7029">
          <w:rPr>
            <w:rStyle w:val="Hypertextovodkaz"/>
            <w:rFonts w:ascii="Arial" w:hAnsi="Arial" w:cs="Arial"/>
          </w:rPr>
          <w:t>YIT</w:t>
        </w:r>
      </w:hyperlink>
      <w:r w:rsidR="00DD55AB">
        <w:rPr>
          <w:rFonts w:ascii="Arial" w:hAnsi="Arial" w:cs="Arial"/>
        </w:rPr>
        <w:t xml:space="preserve"> na </w:t>
      </w:r>
      <w:r w:rsidR="006337D7">
        <w:rPr>
          <w:rFonts w:ascii="Arial" w:hAnsi="Arial" w:cs="Arial"/>
        </w:rPr>
        <w:t xml:space="preserve">třetí </w:t>
      </w:r>
      <w:r w:rsidR="00DD55AB">
        <w:rPr>
          <w:rFonts w:ascii="Arial" w:hAnsi="Arial" w:cs="Arial"/>
        </w:rPr>
        <w:t>čtvrtletí roku</w:t>
      </w:r>
      <w:r w:rsidR="00DD55AB" w:rsidRPr="00D60398">
        <w:rPr>
          <w:rFonts w:ascii="Arial" w:hAnsi="Arial" w:cs="Arial"/>
        </w:rPr>
        <w:t xml:space="preserve"> </w:t>
      </w:r>
      <w:r w:rsidR="00DD55AB">
        <w:rPr>
          <w:rFonts w:ascii="Arial" w:hAnsi="Arial" w:cs="Arial"/>
        </w:rPr>
        <w:t>20</w:t>
      </w:r>
      <w:r w:rsidR="00DD55AB" w:rsidRPr="00D60398">
        <w:rPr>
          <w:rFonts w:ascii="Arial" w:hAnsi="Arial" w:cs="Arial"/>
        </w:rPr>
        <w:t>2</w:t>
      </w:r>
      <w:r w:rsidR="00DD55AB">
        <w:rPr>
          <w:rFonts w:ascii="Arial" w:hAnsi="Arial" w:cs="Arial"/>
        </w:rPr>
        <w:t>3.</w:t>
      </w:r>
    </w:p>
    <w:p w14:paraId="2A0C3D0F" w14:textId="201A87C5" w:rsidR="000F59FA" w:rsidRPr="00EE1F88" w:rsidRDefault="000F59FA" w:rsidP="000F59FA">
      <w:pPr>
        <w:spacing w:after="0" w:line="320" w:lineRule="atLeast"/>
        <w:jc w:val="both"/>
        <w:rPr>
          <w:rFonts w:ascii="Arial" w:hAnsi="Arial" w:cs="Arial"/>
        </w:rPr>
      </w:pPr>
    </w:p>
    <w:p w14:paraId="0ACE978A" w14:textId="169067BA" w:rsidR="00DD55AB" w:rsidRPr="00923AEA" w:rsidRDefault="00F273BC" w:rsidP="000F59FA">
      <w:pPr>
        <w:spacing w:after="0" w:line="320" w:lineRule="atLeast"/>
        <w:jc w:val="both"/>
        <w:rPr>
          <w:rFonts w:ascii="Arial" w:hAnsi="Arial" w:cs="Arial"/>
        </w:rPr>
      </w:pPr>
      <w:r w:rsidRPr="0068732A">
        <w:rPr>
          <w:rFonts w:ascii="Arial" w:eastAsia="Arial" w:hAnsi="Arial" w:cs="Arial"/>
          <w:noProof/>
          <w:color w:val="FF0000"/>
          <w:lang w:eastAsia="cs-CZ"/>
        </w:rPr>
        <w:drawing>
          <wp:anchor distT="0" distB="0" distL="114300" distR="114300" simplePos="0" relativeHeight="251668480" behindDoc="1" locked="0" layoutInCell="1" allowOverlap="1" wp14:anchorId="17A05314" wp14:editId="757F00FD">
            <wp:simplePos x="0" y="0"/>
            <wp:positionH relativeFrom="margin">
              <wp:align>left</wp:align>
            </wp:positionH>
            <wp:positionV relativeFrom="paragraph">
              <wp:posOffset>264160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interiér, stůl, zeď, dřevěné&#10;&#10;Popis byl vytvořen automaticky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AEA" w:rsidRPr="00B27D57">
        <w:rPr>
          <w:rFonts w:ascii="Arial" w:hAnsi="Arial" w:cs="Arial"/>
          <w:i/>
          <w:iCs/>
        </w:rPr>
        <w:t>„</w:t>
      </w:r>
      <w:r w:rsidR="00EE1F88" w:rsidRPr="00B27D57">
        <w:rPr>
          <w:rFonts w:ascii="Arial" w:hAnsi="Arial" w:cs="Arial"/>
          <w:i/>
          <w:iCs/>
        </w:rPr>
        <w:t>Ze zahájení prodej</w:t>
      </w:r>
      <w:r w:rsidR="00B27D57" w:rsidRPr="00B27D57">
        <w:rPr>
          <w:rFonts w:ascii="Arial" w:hAnsi="Arial" w:cs="Arial"/>
          <w:i/>
          <w:iCs/>
        </w:rPr>
        <w:t>e v</w:t>
      </w:r>
      <w:r w:rsidR="00EE1F88" w:rsidRPr="00B27D57">
        <w:rPr>
          <w:rFonts w:ascii="Arial" w:hAnsi="Arial" w:cs="Arial"/>
          <w:i/>
          <w:iCs/>
        </w:rPr>
        <w:t xml:space="preserve"> </w:t>
      </w:r>
      <w:r w:rsidR="00B27D57" w:rsidRPr="00B27D57">
        <w:rPr>
          <w:rFonts w:ascii="Arial" w:hAnsi="Arial" w:cs="Arial"/>
          <w:i/>
          <w:iCs/>
        </w:rPr>
        <w:t xml:space="preserve">projektu </w:t>
      </w:r>
      <w:proofErr w:type="spellStart"/>
      <w:r w:rsidR="00B27D57" w:rsidRPr="00B27D57">
        <w:rPr>
          <w:rFonts w:ascii="Arial" w:hAnsi="Arial" w:cs="Arial"/>
          <w:i/>
          <w:iCs/>
        </w:rPr>
        <w:t>Lappi</w:t>
      </w:r>
      <w:proofErr w:type="spellEnd"/>
      <w:r w:rsidR="00B27D57" w:rsidRPr="00B27D57">
        <w:rPr>
          <w:rFonts w:ascii="Arial" w:hAnsi="Arial" w:cs="Arial"/>
          <w:i/>
          <w:iCs/>
        </w:rPr>
        <w:t xml:space="preserve"> Hloubětín</w:t>
      </w:r>
      <w:r w:rsidR="00EC3253">
        <w:rPr>
          <w:rFonts w:ascii="Arial" w:hAnsi="Arial" w:cs="Arial"/>
          <w:i/>
          <w:iCs/>
        </w:rPr>
        <w:t xml:space="preserve"> máme obrovskou radost, protože tím</w:t>
      </w:r>
      <w:r w:rsidR="00EE1F88" w:rsidRPr="00B27D57">
        <w:rPr>
          <w:rFonts w:ascii="Arial" w:hAnsi="Arial" w:cs="Arial"/>
          <w:i/>
          <w:iCs/>
        </w:rPr>
        <w:t xml:space="preserve"> </w:t>
      </w:r>
      <w:r w:rsidR="00923AEA" w:rsidRPr="00B27D57">
        <w:rPr>
          <w:rFonts w:ascii="Arial" w:hAnsi="Arial" w:cs="Arial"/>
          <w:i/>
          <w:iCs/>
        </w:rPr>
        <w:t>můžeme</w:t>
      </w:r>
      <w:r w:rsidR="00B27D57" w:rsidRPr="00B27D57">
        <w:rPr>
          <w:rFonts w:ascii="Arial" w:hAnsi="Arial" w:cs="Arial"/>
          <w:i/>
          <w:iCs/>
        </w:rPr>
        <w:t xml:space="preserve"> adekvátně</w:t>
      </w:r>
      <w:r w:rsidR="00EC3253">
        <w:rPr>
          <w:rFonts w:ascii="Arial" w:hAnsi="Arial" w:cs="Arial"/>
          <w:i/>
          <w:iCs/>
        </w:rPr>
        <w:t xml:space="preserve"> reagovat na neutu</w:t>
      </w:r>
      <w:r w:rsidR="00923AEA" w:rsidRPr="00B27D57">
        <w:rPr>
          <w:rFonts w:ascii="Arial" w:hAnsi="Arial" w:cs="Arial"/>
          <w:i/>
          <w:iCs/>
        </w:rPr>
        <w:t>chající poptávku po nových bytech v Praze.</w:t>
      </w:r>
      <w:r w:rsidR="00EC3253">
        <w:rPr>
          <w:rFonts w:ascii="Arial" w:hAnsi="Arial" w:cs="Arial"/>
          <w:i/>
          <w:iCs/>
        </w:rPr>
        <w:t xml:space="preserve"> </w:t>
      </w:r>
      <w:r w:rsidR="00DD55AB" w:rsidRPr="00B27D57">
        <w:rPr>
          <w:rFonts w:ascii="Arial" w:hAnsi="Arial" w:cs="Arial"/>
          <w:i/>
          <w:iCs/>
        </w:rPr>
        <w:t xml:space="preserve">Věříme, že </w:t>
      </w:r>
      <w:r w:rsidR="00F678AE" w:rsidRPr="00B27D57">
        <w:rPr>
          <w:rFonts w:ascii="Arial" w:hAnsi="Arial" w:cs="Arial"/>
          <w:i/>
          <w:iCs/>
        </w:rPr>
        <w:t>z</w:t>
      </w:r>
      <w:r w:rsidR="00194F78">
        <w:rPr>
          <w:rFonts w:ascii="Arial" w:hAnsi="Arial" w:cs="Arial"/>
          <w:i/>
          <w:iCs/>
        </w:rPr>
        <w:t> </w:t>
      </w:r>
      <w:r w:rsidR="00F13B40">
        <w:rPr>
          <w:rFonts w:ascii="Arial" w:hAnsi="Arial" w:cs="Arial"/>
          <w:i/>
          <w:iCs/>
        </w:rPr>
        <w:t xml:space="preserve">naší </w:t>
      </w:r>
      <w:r w:rsidR="00DD55AB" w:rsidRPr="00B27D57">
        <w:rPr>
          <w:rFonts w:ascii="Arial" w:hAnsi="Arial" w:cs="Arial"/>
          <w:i/>
          <w:iCs/>
        </w:rPr>
        <w:t xml:space="preserve">pestré nabídky si vybere každý – jak </w:t>
      </w:r>
      <w:proofErr w:type="spellStart"/>
      <w:r w:rsidR="00DD55AB" w:rsidRPr="00B27D57">
        <w:rPr>
          <w:rFonts w:ascii="Arial" w:hAnsi="Arial" w:cs="Arial"/>
          <w:i/>
          <w:iCs/>
        </w:rPr>
        <w:t>singles</w:t>
      </w:r>
      <w:proofErr w:type="spellEnd"/>
      <w:r w:rsidR="00DD55AB" w:rsidRPr="00B27D57">
        <w:rPr>
          <w:rFonts w:ascii="Arial" w:hAnsi="Arial" w:cs="Arial"/>
          <w:i/>
          <w:iCs/>
        </w:rPr>
        <w:t xml:space="preserve"> a páry, tak i rodiny s dětmi, </w:t>
      </w:r>
      <w:r w:rsidR="00194F78">
        <w:rPr>
          <w:rFonts w:ascii="Arial" w:eastAsia="Arial" w:hAnsi="Arial" w:cs="Arial"/>
          <w:i/>
          <w:iCs/>
          <w:color w:val="000000"/>
        </w:rPr>
        <w:t>které hledají příjemné a </w:t>
      </w:r>
      <w:r w:rsidR="00DD55AB" w:rsidRPr="00B27D57">
        <w:rPr>
          <w:rFonts w:ascii="Arial" w:eastAsia="Arial" w:hAnsi="Arial" w:cs="Arial"/>
          <w:i/>
          <w:iCs/>
          <w:color w:val="000000"/>
        </w:rPr>
        <w:t>praktické bydlen</w:t>
      </w:r>
      <w:r w:rsidR="00194F78">
        <w:rPr>
          <w:rFonts w:ascii="Arial" w:eastAsia="Arial" w:hAnsi="Arial" w:cs="Arial"/>
          <w:i/>
          <w:iCs/>
          <w:color w:val="000000"/>
        </w:rPr>
        <w:t>í v bezpečném prostředí na dosah</w:t>
      </w:r>
      <w:r w:rsidR="00DD55AB" w:rsidRPr="00B27D57">
        <w:rPr>
          <w:rFonts w:ascii="Arial" w:eastAsia="Arial" w:hAnsi="Arial" w:cs="Arial"/>
          <w:i/>
          <w:iCs/>
          <w:color w:val="000000"/>
        </w:rPr>
        <w:t xml:space="preserve"> přírody</w:t>
      </w:r>
      <w:r w:rsidR="00F678AE" w:rsidRPr="00B27D57">
        <w:rPr>
          <w:rFonts w:ascii="Arial" w:eastAsia="Arial" w:hAnsi="Arial" w:cs="Arial"/>
          <w:i/>
          <w:iCs/>
          <w:color w:val="000000"/>
        </w:rPr>
        <w:t>,“</w:t>
      </w:r>
      <w:r w:rsidR="00F678AE">
        <w:rPr>
          <w:rFonts w:ascii="Arial" w:eastAsia="Arial" w:hAnsi="Arial" w:cs="Arial"/>
          <w:color w:val="000000"/>
        </w:rPr>
        <w:t xml:space="preserve"> říká obchodní ředitelka YIT </w:t>
      </w:r>
      <w:proofErr w:type="spellStart"/>
      <w:r w:rsidR="00F678AE">
        <w:rPr>
          <w:rFonts w:ascii="Arial" w:eastAsia="Arial" w:hAnsi="Arial" w:cs="Arial"/>
          <w:color w:val="000000"/>
        </w:rPr>
        <w:t>Stavo</w:t>
      </w:r>
      <w:proofErr w:type="spellEnd"/>
      <w:r w:rsidR="00F678AE">
        <w:rPr>
          <w:rFonts w:ascii="Arial" w:eastAsia="Arial" w:hAnsi="Arial" w:cs="Arial"/>
          <w:color w:val="000000"/>
        </w:rPr>
        <w:t xml:space="preserve"> Dana Bartoňová</w:t>
      </w:r>
      <w:r w:rsidR="00EE1F88">
        <w:rPr>
          <w:rFonts w:ascii="Arial" w:eastAsia="Arial" w:hAnsi="Arial" w:cs="Arial"/>
          <w:color w:val="000000"/>
        </w:rPr>
        <w:t>.</w:t>
      </w:r>
    </w:p>
    <w:p w14:paraId="4ECE3143" w14:textId="77777777" w:rsidR="00194F78" w:rsidRDefault="00194F78" w:rsidP="000F59FA">
      <w:pPr>
        <w:spacing w:after="0" w:line="320" w:lineRule="atLeast"/>
        <w:jc w:val="both"/>
        <w:rPr>
          <w:rStyle w:val="size-18"/>
          <w:rFonts w:ascii="Arial" w:hAnsi="Arial" w:cs="Arial"/>
          <w:color w:val="000000" w:themeColor="text1"/>
        </w:rPr>
      </w:pPr>
    </w:p>
    <w:p w14:paraId="382865B3" w14:textId="74BEF499" w:rsidR="00DD55AB" w:rsidRDefault="00F273BC" w:rsidP="000F59FA">
      <w:pPr>
        <w:spacing w:after="0" w:line="320" w:lineRule="atLeast"/>
        <w:jc w:val="both"/>
        <w:rPr>
          <w:rStyle w:val="size-18"/>
          <w:rFonts w:ascii="Arial" w:hAnsi="Arial" w:cs="Arial"/>
          <w:color w:val="000000"/>
        </w:rPr>
      </w:pPr>
      <w:r w:rsidRPr="0068732A">
        <w:rPr>
          <w:rFonts w:ascii="Arial" w:eastAsia="Arial" w:hAnsi="Arial" w:cs="Arial"/>
          <w:noProof/>
          <w:color w:val="FF0000"/>
          <w:lang w:eastAsia="cs-CZ"/>
        </w:rPr>
        <w:drawing>
          <wp:anchor distT="0" distB="0" distL="114300" distR="114300" simplePos="0" relativeHeight="251662336" behindDoc="1" locked="0" layoutInCell="1" allowOverlap="1" wp14:anchorId="4FFCB02C" wp14:editId="5470BC41">
            <wp:simplePos x="0" y="0"/>
            <wp:positionH relativeFrom="margin">
              <wp:align>right</wp:align>
            </wp:positionH>
            <wp:positionV relativeFrom="paragraph">
              <wp:posOffset>55245</wp:posOffset>
            </wp:positionV>
            <wp:extent cx="1799590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265" y="21339"/>
                <wp:lineTo x="2126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62C">
        <w:rPr>
          <w:rStyle w:val="size-18"/>
          <w:rFonts w:ascii="Arial" w:hAnsi="Arial" w:cs="Arial"/>
          <w:color w:val="000000" w:themeColor="text1"/>
        </w:rPr>
        <w:t>Noví rezidenti bezpochyby ocení</w:t>
      </w:r>
      <w:r w:rsidR="00B27D57" w:rsidRPr="00CA3268">
        <w:rPr>
          <w:rStyle w:val="size-18"/>
          <w:rFonts w:ascii="Arial" w:hAnsi="Arial" w:cs="Arial"/>
          <w:color w:val="000000" w:themeColor="text1"/>
        </w:rPr>
        <w:t xml:space="preserve"> výborn</w:t>
      </w:r>
      <w:r w:rsidR="00D7362C">
        <w:rPr>
          <w:rStyle w:val="size-18"/>
          <w:rFonts w:ascii="Arial" w:hAnsi="Arial" w:cs="Arial"/>
          <w:color w:val="000000" w:themeColor="text1"/>
        </w:rPr>
        <w:t>ou</w:t>
      </w:r>
      <w:r w:rsidR="00B27D57" w:rsidRPr="00CA3268">
        <w:rPr>
          <w:rStyle w:val="size-18"/>
          <w:rFonts w:ascii="Arial" w:hAnsi="Arial" w:cs="Arial"/>
          <w:color w:val="000000" w:themeColor="text1"/>
        </w:rPr>
        <w:t xml:space="preserve"> dopravní dostupnost. </w:t>
      </w:r>
      <w:r w:rsidR="00B27D57">
        <w:rPr>
          <w:rStyle w:val="size-18"/>
          <w:rFonts w:ascii="Arial" w:hAnsi="Arial" w:cs="Arial"/>
          <w:color w:val="000000" w:themeColor="text1"/>
        </w:rPr>
        <w:t>S</w:t>
      </w:r>
      <w:r w:rsidR="00B27D57" w:rsidRPr="00CA3268">
        <w:rPr>
          <w:rStyle w:val="size-18"/>
          <w:rFonts w:ascii="Arial" w:hAnsi="Arial" w:cs="Arial"/>
          <w:color w:val="000000" w:themeColor="text1"/>
        </w:rPr>
        <w:t>tanic</w:t>
      </w:r>
      <w:r w:rsidR="00B27D57">
        <w:rPr>
          <w:rStyle w:val="size-18"/>
          <w:rFonts w:ascii="Arial" w:hAnsi="Arial" w:cs="Arial"/>
          <w:color w:val="000000" w:themeColor="text1"/>
        </w:rPr>
        <w:t>e</w:t>
      </w:r>
      <w:r w:rsidR="00B27D57" w:rsidRPr="00CA3268">
        <w:rPr>
          <w:rStyle w:val="size-18"/>
          <w:rFonts w:ascii="Arial" w:hAnsi="Arial" w:cs="Arial"/>
          <w:color w:val="000000" w:themeColor="text1"/>
        </w:rPr>
        <w:t xml:space="preserve"> metra Kolbenova či Hloubětín</w:t>
      </w:r>
      <w:r w:rsidR="00B27D57">
        <w:rPr>
          <w:rStyle w:val="size-18"/>
          <w:rFonts w:ascii="Arial" w:hAnsi="Arial" w:cs="Arial"/>
          <w:color w:val="000000" w:themeColor="text1"/>
        </w:rPr>
        <w:t xml:space="preserve"> se nachází</w:t>
      </w:r>
      <w:r w:rsidR="00B27D57" w:rsidRPr="00CA3268">
        <w:rPr>
          <w:rStyle w:val="size-18"/>
          <w:rFonts w:ascii="Arial" w:hAnsi="Arial" w:cs="Arial"/>
          <w:color w:val="000000" w:themeColor="text1"/>
        </w:rPr>
        <w:t xml:space="preserve"> </w:t>
      </w:r>
      <w:r w:rsidR="00D7362C">
        <w:rPr>
          <w:rStyle w:val="size-18"/>
          <w:rFonts w:ascii="Arial" w:hAnsi="Arial" w:cs="Arial"/>
          <w:color w:val="000000" w:themeColor="text1"/>
        </w:rPr>
        <w:t xml:space="preserve">pouhých pár minut pěšky od projektu </w:t>
      </w:r>
      <w:proofErr w:type="spellStart"/>
      <w:r w:rsidR="00D7362C">
        <w:rPr>
          <w:rStyle w:val="size-18"/>
          <w:rFonts w:ascii="Arial" w:hAnsi="Arial" w:cs="Arial"/>
          <w:color w:val="000000" w:themeColor="text1"/>
        </w:rPr>
        <w:t>Lappi</w:t>
      </w:r>
      <w:proofErr w:type="spellEnd"/>
      <w:r w:rsidR="00D7362C">
        <w:rPr>
          <w:rStyle w:val="size-18"/>
          <w:rFonts w:ascii="Arial" w:hAnsi="Arial" w:cs="Arial"/>
          <w:color w:val="000000" w:themeColor="text1"/>
        </w:rPr>
        <w:t xml:space="preserve"> Hloubětín, přímo u něj </w:t>
      </w:r>
      <w:r w:rsidR="00194F78">
        <w:rPr>
          <w:rStyle w:val="size-18"/>
          <w:rFonts w:ascii="Arial" w:hAnsi="Arial" w:cs="Arial"/>
          <w:color w:val="000000" w:themeColor="text1"/>
        </w:rPr>
        <w:t xml:space="preserve">jsou pak </w:t>
      </w:r>
      <w:r w:rsidR="00D7362C">
        <w:rPr>
          <w:rStyle w:val="size-18"/>
          <w:rFonts w:ascii="Arial" w:hAnsi="Arial" w:cs="Arial"/>
          <w:color w:val="000000" w:themeColor="text1"/>
        </w:rPr>
        <w:t>dvě tramvajové zastávky.</w:t>
      </w:r>
      <w:r w:rsidR="00194F78">
        <w:rPr>
          <w:rStyle w:val="size-18"/>
          <w:rFonts w:ascii="Arial" w:hAnsi="Arial" w:cs="Arial"/>
          <w:color w:val="000000" w:themeColor="text1"/>
        </w:rPr>
        <w:t xml:space="preserve"> Cesta do centra metropole </w:t>
      </w:r>
      <w:r w:rsidR="00D7362C">
        <w:rPr>
          <w:rStyle w:val="size-18"/>
          <w:rFonts w:ascii="Arial" w:hAnsi="Arial" w:cs="Arial"/>
          <w:color w:val="000000" w:themeColor="text1"/>
        </w:rPr>
        <w:t>zabere necelou čtvrthodinu.</w:t>
      </w:r>
      <w:r w:rsidR="000F59FA">
        <w:rPr>
          <w:rStyle w:val="size-18"/>
          <w:rFonts w:ascii="Arial" w:hAnsi="Arial" w:cs="Arial"/>
          <w:color w:val="000000" w:themeColor="text1"/>
        </w:rPr>
        <w:t xml:space="preserve"> </w:t>
      </w:r>
      <w:r w:rsidR="009672DB">
        <w:rPr>
          <w:rStyle w:val="size-18"/>
          <w:rFonts w:ascii="Arial" w:hAnsi="Arial" w:cs="Arial"/>
          <w:color w:val="000000" w:themeColor="text1"/>
        </w:rPr>
        <w:t>Velkou výhod</w:t>
      </w:r>
      <w:r w:rsidR="00194F78">
        <w:rPr>
          <w:rStyle w:val="size-18"/>
          <w:rFonts w:ascii="Arial" w:hAnsi="Arial" w:cs="Arial"/>
          <w:color w:val="000000" w:themeColor="text1"/>
        </w:rPr>
        <w:t>o</w:t>
      </w:r>
      <w:r w:rsidR="009672DB">
        <w:rPr>
          <w:rStyle w:val="size-18"/>
          <w:rFonts w:ascii="Arial" w:hAnsi="Arial" w:cs="Arial"/>
          <w:color w:val="000000" w:themeColor="text1"/>
        </w:rPr>
        <w:t xml:space="preserve">u </w:t>
      </w:r>
      <w:r w:rsidR="00194F78">
        <w:rPr>
          <w:rStyle w:val="size-18"/>
          <w:rFonts w:ascii="Arial" w:hAnsi="Arial" w:cs="Arial"/>
          <w:color w:val="000000" w:themeColor="text1"/>
        </w:rPr>
        <w:t xml:space="preserve">je </w:t>
      </w:r>
      <w:r w:rsidR="009672DB">
        <w:rPr>
          <w:rStyle w:val="size-18"/>
          <w:rFonts w:ascii="Arial" w:hAnsi="Arial" w:cs="Arial"/>
          <w:color w:val="000000" w:themeColor="text1"/>
        </w:rPr>
        <w:t>také skvělá občanská vybavenost</w:t>
      </w:r>
      <w:r w:rsidR="00194F78">
        <w:rPr>
          <w:rStyle w:val="size-18"/>
          <w:rFonts w:ascii="Arial" w:hAnsi="Arial" w:cs="Arial"/>
          <w:color w:val="000000" w:themeColor="text1"/>
        </w:rPr>
        <w:t xml:space="preserve">: </w:t>
      </w:r>
      <w:r w:rsidR="006327D2">
        <w:rPr>
          <w:rStyle w:val="size-18"/>
          <w:rFonts w:ascii="Arial" w:hAnsi="Arial" w:cs="Arial"/>
          <w:color w:val="000000" w:themeColor="text1"/>
        </w:rPr>
        <w:t>a to</w:t>
      </w:r>
      <w:r w:rsidR="00194F78">
        <w:rPr>
          <w:rStyle w:val="size-18"/>
          <w:rFonts w:ascii="Arial" w:hAnsi="Arial" w:cs="Arial"/>
          <w:color w:val="000000" w:themeColor="text1"/>
        </w:rPr>
        <w:t xml:space="preserve"> nejen </w:t>
      </w:r>
      <w:r w:rsidR="006327D2">
        <w:rPr>
          <w:rStyle w:val="size-18"/>
          <w:rFonts w:ascii="Arial" w:hAnsi="Arial" w:cs="Arial"/>
          <w:color w:val="000000" w:themeColor="text1"/>
        </w:rPr>
        <w:t xml:space="preserve">přímo </w:t>
      </w:r>
      <w:r w:rsidR="00194F78">
        <w:rPr>
          <w:rStyle w:val="size-18"/>
          <w:rFonts w:ascii="Arial" w:hAnsi="Arial" w:cs="Arial"/>
          <w:color w:val="000000" w:themeColor="text1"/>
        </w:rPr>
        <w:t>v místě (obchody a služby v s</w:t>
      </w:r>
      <w:r w:rsidR="00194F78">
        <w:rPr>
          <w:rStyle w:val="size-18"/>
          <w:rFonts w:ascii="Arial" w:hAnsi="Arial" w:cs="Arial"/>
          <w:color w:val="000000"/>
        </w:rPr>
        <w:t>ousedním</w:t>
      </w:r>
      <w:r w:rsidR="00194F78" w:rsidRPr="00CA3268">
        <w:rPr>
          <w:rStyle w:val="size-18"/>
          <w:rFonts w:ascii="Arial" w:hAnsi="Arial" w:cs="Arial"/>
          <w:color w:val="000000"/>
        </w:rPr>
        <w:t xml:space="preserve"> </w:t>
      </w:r>
      <w:r w:rsidR="00194F78">
        <w:rPr>
          <w:rStyle w:val="size-18"/>
          <w:rFonts w:ascii="Arial" w:hAnsi="Arial" w:cs="Arial"/>
          <w:color w:val="000000"/>
        </w:rPr>
        <w:t xml:space="preserve">komplexu </w:t>
      </w:r>
      <w:proofErr w:type="spellStart"/>
      <w:r w:rsidR="00194F78" w:rsidRPr="00CA3268">
        <w:rPr>
          <w:rStyle w:val="size-18"/>
          <w:rFonts w:ascii="Arial" w:hAnsi="Arial" w:cs="Arial"/>
          <w:color w:val="000000"/>
        </w:rPr>
        <w:t>S</w:t>
      </w:r>
      <w:r w:rsidR="00194F78">
        <w:rPr>
          <w:rStyle w:val="size-18"/>
          <w:rFonts w:ascii="Arial" w:hAnsi="Arial" w:cs="Arial"/>
          <w:color w:val="000000"/>
        </w:rPr>
        <w:t>uomi</w:t>
      </w:r>
      <w:proofErr w:type="spellEnd"/>
      <w:r w:rsidR="00194F78" w:rsidRPr="00CA3268">
        <w:rPr>
          <w:rStyle w:val="size-18"/>
          <w:rFonts w:ascii="Arial" w:hAnsi="Arial" w:cs="Arial"/>
          <w:color w:val="000000"/>
        </w:rPr>
        <w:t xml:space="preserve"> Hloubětín</w:t>
      </w:r>
      <w:r w:rsidR="00194F78">
        <w:rPr>
          <w:rStyle w:val="size-18"/>
          <w:rFonts w:ascii="Arial" w:hAnsi="Arial" w:cs="Arial"/>
          <w:color w:val="000000"/>
        </w:rPr>
        <w:t>), ale i v blízkém</w:t>
      </w:r>
      <w:r w:rsidR="00194F78">
        <w:rPr>
          <w:rStyle w:val="size-18"/>
          <w:rFonts w:ascii="Arial" w:hAnsi="Arial" w:cs="Arial"/>
          <w:color w:val="000000" w:themeColor="text1"/>
        </w:rPr>
        <w:t xml:space="preserve"> okolí (např. zdravotnická</w:t>
      </w:r>
      <w:r w:rsidR="009672DB" w:rsidRPr="009672DB">
        <w:rPr>
          <w:rStyle w:val="size-18"/>
          <w:rFonts w:ascii="Arial" w:hAnsi="Arial" w:cs="Arial"/>
          <w:color w:val="000000" w:themeColor="text1"/>
        </w:rPr>
        <w:t xml:space="preserve"> zařízení, plavecký bazén, pošt</w:t>
      </w:r>
      <w:r w:rsidR="009672DB">
        <w:rPr>
          <w:rStyle w:val="size-18"/>
          <w:rFonts w:ascii="Arial" w:hAnsi="Arial" w:cs="Arial"/>
          <w:color w:val="000000" w:themeColor="text1"/>
        </w:rPr>
        <w:t>a</w:t>
      </w:r>
      <w:r w:rsidR="009672DB" w:rsidRPr="009672DB">
        <w:rPr>
          <w:rStyle w:val="size-18"/>
          <w:rFonts w:ascii="Arial" w:hAnsi="Arial" w:cs="Arial"/>
          <w:color w:val="000000" w:themeColor="text1"/>
        </w:rPr>
        <w:t xml:space="preserve"> či obchodní centrum</w:t>
      </w:r>
      <w:r w:rsidR="00194F78">
        <w:rPr>
          <w:rStyle w:val="size-18"/>
          <w:rFonts w:ascii="Arial" w:hAnsi="Arial" w:cs="Arial"/>
          <w:color w:val="000000" w:themeColor="text1"/>
        </w:rPr>
        <w:t>)</w:t>
      </w:r>
      <w:r w:rsidR="009672DB">
        <w:rPr>
          <w:rStyle w:val="size-18"/>
          <w:rFonts w:ascii="Arial" w:hAnsi="Arial" w:cs="Arial"/>
          <w:color w:val="000000" w:themeColor="text1"/>
        </w:rPr>
        <w:t xml:space="preserve">. </w:t>
      </w:r>
      <w:r w:rsidR="00D7362C">
        <w:rPr>
          <w:rStyle w:val="size-18"/>
          <w:rFonts w:ascii="Arial" w:hAnsi="Arial" w:cs="Arial"/>
          <w:color w:val="000000"/>
        </w:rPr>
        <w:t>O</w:t>
      </w:r>
      <w:r w:rsidR="009672DB">
        <w:rPr>
          <w:rStyle w:val="size-18"/>
          <w:rFonts w:ascii="Arial" w:hAnsi="Arial" w:cs="Arial"/>
          <w:color w:val="000000"/>
        </w:rPr>
        <w:t> </w:t>
      </w:r>
      <w:r w:rsidR="00D7362C">
        <w:rPr>
          <w:rStyle w:val="size-18"/>
          <w:rFonts w:ascii="Arial" w:hAnsi="Arial" w:cs="Arial"/>
          <w:color w:val="000000"/>
        </w:rPr>
        <w:t xml:space="preserve">příjemné trávení volného času </w:t>
      </w:r>
      <w:r w:rsidR="009672DB">
        <w:rPr>
          <w:rStyle w:val="size-18"/>
          <w:rFonts w:ascii="Arial" w:hAnsi="Arial" w:cs="Arial"/>
          <w:color w:val="000000"/>
        </w:rPr>
        <w:t xml:space="preserve">v nové finské čtvrti </w:t>
      </w:r>
      <w:r w:rsidR="00D7362C">
        <w:rPr>
          <w:rStyle w:val="size-18"/>
          <w:rFonts w:ascii="Arial" w:hAnsi="Arial" w:cs="Arial"/>
          <w:color w:val="000000"/>
        </w:rPr>
        <w:t>se postarají</w:t>
      </w:r>
      <w:r w:rsidR="00B27D57" w:rsidRPr="00CA3268">
        <w:rPr>
          <w:rStyle w:val="size-18"/>
          <w:rFonts w:ascii="Arial" w:hAnsi="Arial" w:cs="Arial"/>
          <w:color w:val="000000"/>
        </w:rPr>
        <w:t xml:space="preserve"> herní prvky, cyklostezka či zelené relaxační zóny</w:t>
      </w:r>
      <w:r w:rsidR="00D7362C">
        <w:rPr>
          <w:rStyle w:val="size-18"/>
          <w:rFonts w:ascii="Arial" w:hAnsi="Arial" w:cs="Arial"/>
          <w:color w:val="000000"/>
        </w:rPr>
        <w:t>.</w:t>
      </w:r>
    </w:p>
    <w:p w14:paraId="74924733" w14:textId="77777777" w:rsidR="00194F78" w:rsidRDefault="00194F78" w:rsidP="000F59FA">
      <w:pPr>
        <w:spacing w:after="0" w:line="320" w:lineRule="atLeast"/>
        <w:jc w:val="both"/>
        <w:rPr>
          <w:rStyle w:val="size-18"/>
          <w:rFonts w:ascii="Arial" w:hAnsi="Arial" w:cs="Arial"/>
          <w:color w:val="000000"/>
        </w:rPr>
      </w:pPr>
    </w:p>
    <w:p w14:paraId="0B2CBE07" w14:textId="27F8AB33" w:rsidR="00194F78" w:rsidRPr="00194F78" w:rsidRDefault="00FB5508" w:rsidP="000F59FA">
      <w:pPr>
        <w:spacing w:after="0" w:line="320" w:lineRule="atLeast"/>
        <w:jc w:val="both"/>
        <w:rPr>
          <w:rStyle w:val="size-18"/>
          <w:rFonts w:ascii="Arial" w:hAnsi="Arial" w:cs="Arial"/>
          <w:color w:val="000000" w:themeColor="text1"/>
        </w:rPr>
      </w:pPr>
      <w:r>
        <w:rPr>
          <w:rStyle w:val="size-18"/>
          <w:rFonts w:ascii="Arial" w:hAnsi="Arial" w:cs="Arial"/>
          <w:color w:val="000000"/>
        </w:rPr>
        <w:t xml:space="preserve">Budoucí </w:t>
      </w:r>
      <w:r w:rsidR="00A8457C">
        <w:rPr>
          <w:rStyle w:val="size-18"/>
          <w:rFonts w:ascii="Arial" w:hAnsi="Arial" w:cs="Arial"/>
          <w:color w:val="000000"/>
        </w:rPr>
        <w:t xml:space="preserve">rezidenční komplex </w:t>
      </w:r>
      <w:hyperlink r:id="rId18" w:history="1">
        <w:proofErr w:type="spellStart"/>
        <w:r w:rsidR="00194F78" w:rsidRPr="00402FB5">
          <w:rPr>
            <w:rStyle w:val="Hypertextovodkaz"/>
            <w:rFonts w:ascii="Arial" w:hAnsi="Arial" w:cs="Arial"/>
          </w:rPr>
          <w:t>Lappi</w:t>
        </w:r>
        <w:proofErr w:type="spellEnd"/>
        <w:r w:rsidR="00194F78" w:rsidRPr="00402FB5">
          <w:rPr>
            <w:rStyle w:val="Hypertextovodkaz"/>
            <w:rFonts w:ascii="Arial" w:hAnsi="Arial" w:cs="Arial"/>
          </w:rPr>
          <w:t xml:space="preserve"> Hloubětín</w:t>
        </w:r>
      </w:hyperlink>
      <w:r>
        <w:rPr>
          <w:rStyle w:val="size-18"/>
          <w:rFonts w:ascii="Arial" w:hAnsi="Arial" w:cs="Arial"/>
          <w:color w:val="000000"/>
        </w:rPr>
        <w:t xml:space="preserve"> se tak spolu s již téměř dokončeným sousedním areálem </w:t>
      </w:r>
      <w:proofErr w:type="spellStart"/>
      <w:r>
        <w:rPr>
          <w:rStyle w:val="size-18"/>
          <w:rFonts w:ascii="Arial" w:hAnsi="Arial" w:cs="Arial"/>
          <w:color w:val="000000"/>
        </w:rPr>
        <w:t>Suomi</w:t>
      </w:r>
      <w:proofErr w:type="spellEnd"/>
      <w:r>
        <w:rPr>
          <w:rStyle w:val="size-18"/>
          <w:rFonts w:ascii="Arial" w:hAnsi="Arial" w:cs="Arial"/>
          <w:color w:val="000000"/>
        </w:rPr>
        <w:t xml:space="preserve"> Hloubětín stane moderní městskou čtvrtí s 1 200 byty a veškerou infrastrukturou.</w:t>
      </w:r>
    </w:p>
    <w:p w14:paraId="0205A574" w14:textId="41FF177F" w:rsidR="002002FC" w:rsidRDefault="002002FC" w:rsidP="00241F90">
      <w:pPr>
        <w:spacing w:after="0" w:line="320" w:lineRule="atLeast"/>
        <w:jc w:val="both"/>
        <w:rPr>
          <w:rFonts w:ascii="Arial" w:eastAsia="Arial" w:hAnsi="Arial" w:cs="Arial"/>
          <w:i/>
          <w:iCs/>
          <w:color w:val="FF0000"/>
        </w:rPr>
      </w:pPr>
    </w:p>
    <w:p w14:paraId="72352CF0" w14:textId="77777777" w:rsidR="00B67E58" w:rsidRDefault="00B67E58" w:rsidP="00241F90">
      <w:pPr>
        <w:spacing w:after="0" w:line="320" w:lineRule="atLeast"/>
        <w:jc w:val="both"/>
        <w:rPr>
          <w:rFonts w:ascii="Arial" w:eastAsia="Arial" w:hAnsi="Arial" w:cs="Arial"/>
          <w:i/>
          <w:iCs/>
          <w:color w:val="FF0000"/>
        </w:rPr>
      </w:pPr>
    </w:p>
    <w:p w14:paraId="246F865D" w14:textId="77777777" w:rsidR="00441516" w:rsidRDefault="00441516" w:rsidP="00241F90">
      <w:pPr>
        <w:spacing w:after="0" w:line="320" w:lineRule="atLeast"/>
        <w:jc w:val="both"/>
        <w:rPr>
          <w:rFonts w:ascii="Arial" w:eastAsia="Arial" w:hAnsi="Arial" w:cs="Arial"/>
        </w:rPr>
      </w:pPr>
    </w:p>
    <w:p w14:paraId="275311E6" w14:textId="77777777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O YIT a YIT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220B2B52" w14:textId="55F7CE51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9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vaj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aj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tý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) vstoupila na český trh v roce 2008, kdy akvizicí získala českou firmu Euro STAVOKONSULT. Obě společnosti působí v oboru stavebnictví řadu </w:t>
      </w:r>
      <w:proofErr w:type="gram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let - původní</w:t>
      </w:r>
      <w:proofErr w:type="gram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Euro STAVOKONSULT byla na českém trhu téměř 20 let, kořeny skandinávské YIT sahají až do roku 1912. K</w:t>
      </w:r>
      <w:r w:rsidR="000A5F7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hlavním činnostem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patří příprava a realizace developerských projektů. Na český trh přináší bydlení ve finském stylu. Společnost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 České republice dokončila 20 projektů (včetně jednotlivých etap větších celků, které samy o sobě de facto představují středně velké bytové projekty). Ve výstavbě j</w:t>
      </w:r>
      <w:r w:rsidR="001669D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e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nyní </w:t>
      </w:r>
      <w:r w:rsidR="007B372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</w:t>
      </w:r>
      <w:r w:rsidR="007B372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ů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: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Ranta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Barrandov, Koti Libeň, revitalizace původní továrny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Meopta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na rezidenční projekt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Parvi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Cibulka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přelomový projekt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Suomi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 10 etapami bytových domů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</w:t>
      </w:r>
      <w:r w:rsidR="00CA246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sousední </w:t>
      </w:r>
      <w:r w:rsidR="00401966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polyfunkční projekt </w:t>
      </w:r>
      <w:proofErr w:type="spellStart"/>
      <w:r w:rsidR="00401966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Lappi</w:t>
      </w:r>
      <w:proofErr w:type="spellEnd"/>
      <w:r w:rsidR="00401966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401966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téměř 290 byty a komerčními prostory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. Na ploše původního 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více než 10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hektarového brownfieldu v Hloubětíně 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tak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vzniká nová čtvrť s bydlením, obchodními prostory a školkou, </w:t>
      </w:r>
      <w:r w:rsidR="00CA246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kde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najde domov </w:t>
      </w:r>
      <w:r w:rsidR="009A173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zhruba 3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500 obyvatel. Další projekty má developer v</w:t>
      </w:r>
      <w:r w:rsidR="000A5F7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</w:p>
    <w:p w14:paraId="2189AA6E" w14:textId="77777777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395BF5EF" w14:textId="4F1EE3FC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 w:rsidR="00C0071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 w:rsidR="005A254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17F69F9A" w14:textId="77777777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ECB3EF4" w14:textId="77777777" w:rsidR="002002FC" w:rsidRDefault="002002FC" w:rsidP="00B8505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 1. únoru 2018 proběhla fúze finské YIT s další přední stavební firmou ve </w:t>
      </w:r>
      <w:proofErr w:type="gram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Finsku - společností</w:t>
      </w:r>
      <w:proofErr w:type="gram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Lemminkäinen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(obě s více než stoletou tradicí). Nově vzniklá skupina, působící pod názvem YIT, 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Její obrat v roce 2020 dosáhl téměř 3,1 mld. eur. Skupina aktuálně působí v 9 zemích: Finsku, Rusku, Švédsku, Estonsku, Lotyšsku, Litvě, České republice, Slovensku a Polsku. Pracuje pro ni téměř 7 500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Marcela Kukaňová, tel.: 731 613 618, </w:t>
      </w:r>
      <w:hyperlink r:id="rId20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1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1A480E25" w14:textId="5B8CA2FD" w:rsidR="00B85057" w:rsidRDefault="007C6D14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22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3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4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p w14:paraId="4B94D5A5" w14:textId="77777777" w:rsidR="005460F1" w:rsidRDefault="005460F1" w:rsidP="00402047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CC65" w14:textId="77777777" w:rsidR="007C6D14" w:rsidRDefault="007C6D14" w:rsidP="006B0D0A">
      <w:pPr>
        <w:spacing w:after="0" w:line="240" w:lineRule="auto"/>
      </w:pPr>
      <w:r>
        <w:separator/>
      </w:r>
    </w:p>
  </w:endnote>
  <w:endnote w:type="continuationSeparator" w:id="0">
    <w:p w14:paraId="1D24B21F" w14:textId="77777777" w:rsidR="007C6D14" w:rsidRDefault="007C6D14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E313" w14:textId="77777777" w:rsidR="007C6D14" w:rsidRDefault="007C6D14" w:rsidP="006B0D0A">
      <w:pPr>
        <w:spacing w:after="0" w:line="240" w:lineRule="auto"/>
      </w:pPr>
      <w:r>
        <w:separator/>
      </w:r>
    </w:p>
  </w:footnote>
  <w:footnote w:type="continuationSeparator" w:id="0">
    <w:p w14:paraId="5738EE97" w14:textId="77777777" w:rsidR="007C6D14" w:rsidRDefault="007C6D14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BFA"/>
    <w:rsid w:val="00001C6E"/>
    <w:rsid w:val="00003783"/>
    <w:rsid w:val="00007062"/>
    <w:rsid w:val="0000726D"/>
    <w:rsid w:val="000109E7"/>
    <w:rsid w:val="00021C0F"/>
    <w:rsid w:val="00026243"/>
    <w:rsid w:val="000266E0"/>
    <w:rsid w:val="0002738D"/>
    <w:rsid w:val="000310C1"/>
    <w:rsid w:val="00031C7E"/>
    <w:rsid w:val="0003279E"/>
    <w:rsid w:val="00033052"/>
    <w:rsid w:val="00033131"/>
    <w:rsid w:val="00034626"/>
    <w:rsid w:val="00051BDF"/>
    <w:rsid w:val="0005463F"/>
    <w:rsid w:val="00054751"/>
    <w:rsid w:val="00057A74"/>
    <w:rsid w:val="00070B9E"/>
    <w:rsid w:val="00070DBD"/>
    <w:rsid w:val="00072AF9"/>
    <w:rsid w:val="000735F5"/>
    <w:rsid w:val="00081B1D"/>
    <w:rsid w:val="00083092"/>
    <w:rsid w:val="00084E63"/>
    <w:rsid w:val="0009217E"/>
    <w:rsid w:val="00092480"/>
    <w:rsid w:val="00093C81"/>
    <w:rsid w:val="000A03BA"/>
    <w:rsid w:val="000A1C2D"/>
    <w:rsid w:val="000A1E5E"/>
    <w:rsid w:val="000A4275"/>
    <w:rsid w:val="000A482A"/>
    <w:rsid w:val="000A5F72"/>
    <w:rsid w:val="000B03C3"/>
    <w:rsid w:val="000B2DA9"/>
    <w:rsid w:val="000B326F"/>
    <w:rsid w:val="000C5B80"/>
    <w:rsid w:val="000C6D49"/>
    <w:rsid w:val="000C78B7"/>
    <w:rsid w:val="000D79BB"/>
    <w:rsid w:val="000E0D36"/>
    <w:rsid w:val="000E2493"/>
    <w:rsid w:val="000E527A"/>
    <w:rsid w:val="000E66BC"/>
    <w:rsid w:val="000F04CF"/>
    <w:rsid w:val="000F2FEA"/>
    <w:rsid w:val="000F59FA"/>
    <w:rsid w:val="000F603E"/>
    <w:rsid w:val="000F69D9"/>
    <w:rsid w:val="001002D5"/>
    <w:rsid w:val="001146F3"/>
    <w:rsid w:val="00120029"/>
    <w:rsid w:val="001228E4"/>
    <w:rsid w:val="001242A3"/>
    <w:rsid w:val="00125C19"/>
    <w:rsid w:val="00136390"/>
    <w:rsid w:val="00137743"/>
    <w:rsid w:val="001418C5"/>
    <w:rsid w:val="00143190"/>
    <w:rsid w:val="00144E71"/>
    <w:rsid w:val="00146172"/>
    <w:rsid w:val="001504EE"/>
    <w:rsid w:val="00156D02"/>
    <w:rsid w:val="00157797"/>
    <w:rsid w:val="001669D0"/>
    <w:rsid w:val="0017040C"/>
    <w:rsid w:val="00182384"/>
    <w:rsid w:val="00182E99"/>
    <w:rsid w:val="00185288"/>
    <w:rsid w:val="00187A35"/>
    <w:rsid w:val="00194F78"/>
    <w:rsid w:val="001A00A6"/>
    <w:rsid w:val="001A627C"/>
    <w:rsid w:val="001C0106"/>
    <w:rsid w:val="001C2650"/>
    <w:rsid w:val="001C34F0"/>
    <w:rsid w:val="001C3D3F"/>
    <w:rsid w:val="001C57EA"/>
    <w:rsid w:val="001C7DC9"/>
    <w:rsid w:val="001D50F1"/>
    <w:rsid w:val="001D620C"/>
    <w:rsid w:val="001D68E2"/>
    <w:rsid w:val="001D759C"/>
    <w:rsid w:val="001E0883"/>
    <w:rsid w:val="001E1D71"/>
    <w:rsid w:val="001E76A8"/>
    <w:rsid w:val="001E7DDF"/>
    <w:rsid w:val="001F1497"/>
    <w:rsid w:val="001F30D3"/>
    <w:rsid w:val="001F33E4"/>
    <w:rsid w:val="001F609E"/>
    <w:rsid w:val="002002FC"/>
    <w:rsid w:val="00202295"/>
    <w:rsid w:val="0020331C"/>
    <w:rsid w:val="002052CB"/>
    <w:rsid w:val="00217B63"/>
    <w:rsid w:val="00217C94"/>
    <w:rsid w:val="00223B2F"/>
    <w:rsid w:val="002272FB"/>
    <w:rsid w:val="00234D58"/>
    <w:rsid w:val="00234EA0"/>
    <w:rsid w:val="00236A7F"/>
    <w:rsid w:val="00236F2D"/>
    <w:rsid w:val="00237F63"/>
    <w:rsid w:val="00240E40"/>
    <w:rsid w:val="002414A9"/>
    <w:rsid w:val="00241B26"/>
    <w:rsid w:val="00241F90"/>
    <w:rsid w:val="00242205"/>
    <w:rsid w:val="00244FFE"/>
    <w:rsid w:val="00247A89"/>
    <w:rsid w:val="002535A3"/>
    <w:rsid w:val="00260117"/>
    <w:rsid w:val="00260290"/>
    <w:rsid w:val="002602E9"/>
    <w:rsid w:val="00260556"/>
    <w:rsid w:val="00262199"/>
    <w:rsid w:val="0026453F"/>
    <w:rsid w:val="00264A01"/>
    <w:rsid w:val="002665D2"/>
    <w:rsid w:val="002709E6"/>
    <w:rsid w:val="0027126F"/>
    <w:rsid w:val="002719C5"/>
    <w:rsid w:val="002759B3"/>
    <w:rsid w:val="00275DA3"/>
    <w:rsid w:val="00284392"/>
    <w:rsid w:val="00285D22"/>
    <w:rsid w:val="00294542"/>
    <w:rsid w:val="00294594"/>
    <w:rsid w:val="00294F9B"/>
    <w:rsid w:val="002965ED"/>
    <w:rsid w:val="002968CC"/>
    <w:rsid w:val="002A1438"/>
    <w:rsid w:val="002A23BC"/>
    <w:rsid w:val="002A4804"/>
    <w:rsid w:val="002B2826"/>
    <w:rsid w:val="002B4017"/>
    <w:rsid w:val="002B48C6"/>
    <w:rsid w:val="002B618C"/>
    <w:rsid w:val="002B6269"/>
    <w:rsid w:val="002C3998"/>
    <w:rsid w:val="002C3A5D"/>
    <w:rsid w:val="002C419B"/>
    <w:rsid w:val="002C5CF6"/>
    <w:rsid w:val="002C5E8E"/>
    <w:rsid w:val="002C62AC"/>
    <w:rsid w:val="002D087D"/>
    <w:rsid w:val="002D24F7"/>
    <w:rsid w:val="002D3ADF"/>
    <w:rsid w:val="002D4BA8"/>
    <w:rsid w:val="002D58F4"/>
    <w:rsid w:val="002E024B"/>
    <w:rsid w:val="002E0613"/>
    <w:rsid w:val="002E2850"/>
    <w:rsid w:val="002E3524"/>
    <w:rsid w:val="002E490F"/>
    <w:rsid w:val="002E78AA"/>
    <w:rsid w:val="002F4759"/>
    <w:rsid w:val="002F4F9C"/>
    <w:rsid w:val="002F5827"/>
    <w:rsid w:val="002F7029"/>
    <w:rsid w:val="003012B7"/>
    <w:rsid w:val="00302923"/>
    <w:rsid w:val="00305BF6"/>
    <w:rsid w:val="0031104F"/>
    <w:rsid w:val="003147E1"/>
    <w:rsid w:val="00317F52"/>
    <w:rsid w:val="0032228E"/>
    <w:rsid w:val="0032481B"/>
    <w:rsid w:val="00337654"/>
    <w:rsid w:val="003377A6"/>
    <w:rsid w:val="00341E77"/>
    <w:rsid w:val="0034226E"/>
    <w:rsid w:val="003450BA"/>
    <w:rsid w:val="00346551"/>
    <w:rsid w:val="00347DA8"/>
    <w:rsid w:val="00350FF6"/>
    <w:rsid w:val="003526E1"/>
    <w:rsid w:val="003528BB"/>
    <w:rsid w:val="003528F1"/>
    <w:rsid w:val="00360D88"/>
    <w:rsid w:val="00361124"/>
    <w:rsid w:val="00361CB6"/>
    <w:rsid w:val="003710AF"/>
    <w:rsid w:val="00372F26"/>
    <w:rsid w:val="00373E6A"/>
    <w:rsid w:val="0037734D"/>
    <w:rsid w:val="003833FF"/>
    <w:rsid w:val="00384B60"/>
    <w:rsid w:val="00384CE2"/>
    <w:rsid w:val="00386210"/>
    <w:rsid w:val="0038668B"/>
    <w:rsid w:val="00391008"/>
    <w:rsid w:val="00397B63"/>
    <w:rsid w:val="003A07AF"/>
    <w:rsid w:val="003A221C"/>
    <w:rsid w:val="003A4CBA"/>
    <w:rsid w:val="003A583B"/>
    <w:rsid w:val="003B0D83"/>
    <w:rsid w:val="003B6D76"/>
    <w:rsid w:val="003C0D04"/>
    <w:rsid w:val="003C3F1D"/>
    <w:rsid w:val="003D224A"/>
    <w:rsid w:val="003D35B6"/>
    <w:rsid w:val="003D484A"/>
    <w:rsid w:val="003E25EE"/>
    <w:rsid w:val="003E41F8"/>
    <w:rsid w:val="003E4DBD"/>
    <w:rsid w:val="003E4E26"/>
    <w:rsid w:val="003E59E0"/>
    <w:rsid w:val="003E5FC0"/>
    <w:rsid w:val="003F0795"/>
    <w:rsid w:val="003F0C70"/>
    <w:rsid w:val="003F2231"/>
    <w:rsid w:val="003F3CF3"/>
    <w:rsid w:val="003F7AFA"/>
    <w:rsid w:val="00401966"/>
    <w:rsid w:val="00402047"/>
    <w:rsid w:val="00402FB5"/>
    <w:rsid w:val="004125DB"/>
    <w:rsid w:val="00414569"/>
    <w:rsid w:val="00414FD6"/>
    <w:rsid w:val="004178B2"/>
    <w:rsid w:val="00417B2E"/>
    <w:rsid w:val="004260C8"/>
    <w:rsid w:val="00427B34"/>
    <w:rsid w:val="0043281C"/>
    <w:rsid w:val="00432E81"/>
    <w:rsid w:val="0043496C"/>
    <w:rsid w:val="004369A3"/>
    <w:rsid w:val="00437F45"/>
    <w:rsid w:val="0044029B"/>
    <w:rsid w:val="00441516"/>
    <w:rsid w:val="004425BB"/>
    <w:rsid w:val="00442809"/>
    <w:rsid w:val="00442C2B"/>
    <w:rsid w:val="00444FA4"/>
    <w:rsid w:val="00445154"/>
    <w:rsid w:val="00445E9E"/>
    <w:rsid w:val="0044691D"/>
    <w:rsid w:val="00451A1D"/>
    <w:rsid w:val="00452235"/>
    <w:rsid w:val="00453541"/>
    <w:rsid w:val="004551E3"/>
    <w:rsid w:val="004575A5"/>
    <w:rsid w:val="004607FE"/>
    <w:rsid w:val="00476005"/>
    <w:rsid w:val="00494965"/>
    <w:rsid w:val="00496232"/>
    <w:rsid w:val="00496958"/>
    <w:rsid w:val="0049772B"/>
    <w:rsid w:val="004A1EEE"/>
    <w:rsid w:val="004B2E2A"/>
    <w:rsid w:val="004B52E7"/>
    <w:rsid w:val="004B5CC8"/>
    <w:rsid w:val="004C3606"/>
    <w:rsid w:val="004C58D4"/>
    <w:rsid w:val="004C5D3D"/>
    <w:rsid w:val="004C65F8"/>
    <w:rsid w:val="004C6CD0"/>
    <w:rsid w:val="004D02A0"/>
    <w:rsid w:val="004D2A20"/>
    <w:rsid w:val="004D5AE2"/>
    <w:rsid w:val="004D6A3A"/>
    <w:rsid w:val="004D6B5B"/>
    <w:rsid w:val="004D729C"/>
    <w:rsid w:val="004E222C"/>
    <w:rsid w:val="004E2868"/>
    <w:rsid w:val="004E50C9"/>
    <w:rsid w:val="004E6A0E"/>
    <w:rsid w:val="004F07D0"/>
    <w:rsid w:val="004F1441"/>
    <w:rsid w:val="004F2352"/>
    <w:rsid w:val="00500783"/>
    <w:rsid w:val="00526611"/>
    <w:rsid w:val="005318F9"/>
    <w:rsid w:val="00537513"/>
    <w:rsid w:val="005460F1"/>
    <w:rsid w:val="00560C76"/>
    <w:rsid w:val="00563981"/>
    <w:rsid w:val="00564120"/>
    <w:rsid w:val="005652A4"/>
    <w:rsid w:val="00575BE8"/>
    <w:rsid w:val="00584FEB"/>
    <w:rsid w:val="0058535A"/>
    <w:rsid w:val="00592CED"/>
    <w:rsid w:val="00592DF4"/>
    <w:rsid w:val="00593535"/>
    <w:rsid w:val="00596973"/>
    <w:rsid w:val="005A2544"/>
    <w:rsid w:val="005A284B"/>
    <w:rsid w:val="005A375B"/>
    <w:rsid w:val="005A3CB8"/>
    <w:rsid w:val="005A3EB1"/>
    <w:rsid w:val="005A4BBD"/>
    <w:rsid w:val="005A6844"/>
    <w:rsid w:val="005A722E"/>
    <w:rsid w:val="005B3FE8"/>
    <w:rsid w:val="005B4111"/>
    <w:rsid w:val="005B7C01"/>
    <w:rsid w:val="005C0AB9"/>
    <w:rsid w:val="005C2235"/>
    <w:rsid w:val="005C37BA"/>
    <w:rsid w:val="005D074B"/>
    <w:rsid w:val="005D37AF"/>
    <w:rsid w:val="005D4881"/>
    <w:rsid w:val="005E1EDD"/>
    <w:rsid w:val="005E4654"/>
    <w:rsid w:val="005E472C"/>
    <w:rsid w:val="005F0D80"/>
    <w:rsid w:val="005F5838"/>
    <w:rsid w:val="005F63A3"/>
    <w:rsid w:val="005F740E"/>
    <w:rsid w:val="00606A4E"/>
    <w:rsid w:val="00610A4F"/>
    <w:rsid w:val="00610FBC"/>
    <w:rsid w:val="0061312C"/>
    <w:rsid w:val="0061576D"/>
    <w:rsid w:val="006246BA"/>
    <w:rsid w:val="006250FA"/>
    <w:rsid w:val="006327D2"/>
    <w:rsid w:val="006337D7"/>
    <w:rsid w:val="00633936"/>
    <w:rsid w:val="00635500"/>
    <w:rsid w:val="00640C59"/>
    <w:rsid w:val="00643833"/>
    <w:rsid w:val="00643D4B"/>
    <w:rsid w:val="006444E7"/>
    <w:rsid w:val="006466A6"/>
    <w:rsid w:val="00646B77"/>
    <w:rsid w:val="006476A5"/>
    <w:rsid w:val="00650650"/>
    <w:rsid w:val="00654802"/>
    <w:rsid w:val="00655AB1"/>
    <w:rsid w:val="00661B24"/>
    <w:rsid w:val="00667D6A"/>
    <w:rsid w:val="00670DEB"/>
    <w:rsid w:val="00672773"/>
    <w:rsid w:val="00673A6D"/>
    <w:rsid w:val="006763E5"/>
    <w:rsid w:val="0068186F"/>
    <w:rsid w:val="006824F3"/>
    <w:rsid w:val="0068348A"/>
    <w:rsid w:val="006840D4"/>
    <w:rsid w:val="006842AD"/>
    <w:rsid w:val="00686085"/>
    <w:rsid w:val="0068732A"/>
    <w:rsid w:val="00697FC8"/>
    <w:rsid w:val="006A47D8"/>
    <w:rsid w:val="006A5939"/>
    <w:rsid w:val="006A5F23"/>
    <w:rsid w:val="006A6BB7"/>
    <w:rsid w:val="006B0D0A"/>
    <w:rsid w:val="006B66F7"/>
    <w:rsid w:val="006C0709"/>
    <w:rsid w:val="006C1460"/>
    <w:rsid w:val="006C2B36"/>
    <w:rsid w:val="006C3E27"/>
    <w:rsid w:val="006C3EA6"/>
    <w:rsid w:val="006C4B95"/>
    <w:rsid w:val="006C540B"/>
    <w:rsid w:val="006C7F63"/>
    <w:rsid w:val="006D0BFE"/>
    <w:rsid w:val="006D1EEC"/>
    <w:rsid w:val="006D4AC5"/>
    <w:rsid w:val="006D5C1D"/>
    <w:rsid w:val="006E05D7"/>
    <w:rsid w:val="006E1247"/>
    <w:rsid w:val="006E2F99"/>
    <w:rsid w:val="006E5B0B"/>
    <w:rsid w:val="006F0961"/>
    <w:rsid w:val="007035ED"/>
    <w:rsid w:val="00704750"/>
    <w:rsid w:val="007057FA"/>
    <w:rsid w:val="00716614"/>
    <w:rsid w:val="0071678A"/>
    <w:rsid w:val="00724A7E"/>
    <w:rsid w:val="007252A8"/>
    <w:rsid w:val="0072569A"/>
    <w:rsid w:val="00725E81"/>
    <w:rsid w:val="0072702B"/>
    <w:rsid w:val="00730FD1"/>
    <w:rsid w:val="00735BD9"/>
    <w:rsid w:val="0073699F"/>
    <w:rsid w:val="0074338D"/>
    <w:rsid w:val="00745CD2"/>
    <w:rsid w:val="00746A1C"/>
    <w:rsid w:val="0075094D"/>
    <w:rsid w:val="00756C59"/>
    <w:rsid w:val="0075744E"/>
    <w:rsid w:val="00764D58"/>
    <w:rsid w:val="00764EB5"/>
    <w:rsid w:val="00771D27"/>
    <w:rsid w:val="00772555"/>
    <w:rsid w:val="00777523"/>
    <w:rsid w:val="00785F51"/>
    <w:rsid w:val="00790BA8"/>
    <w:rsid w:val="0079273E"/>
    <w:rsid w:val="00794232"/>
    <w:rsid w:val="007A1BD5"/>
    <w:rsid w:val="007A5073"/>
    <w:rsid w:val="007A540B"/>
    <w:rsid w:val="007A7383"/>
    <w:rsid w:val="007A7BE8"/>
    <w:rsid w:val="007B35CC"/>
    <w:rsid w:val="007B3726"/>
    <w:rsid w:val="007C23BA"/>
    <w:rsid w:val="007C38D0"/>
    <w:rsid w:val="007C6208"/>
    <w:rsid w:val="007C6D14"/>
    <w:rsid w:val="007D2625"/>
    <w:rsid w:val="007D36DA"/>
    <w:rsid w:val="007D4958"/>
    <w:rsid w:val="007D7C41"/>
    <w:rsid w:val="007E0FD7"/>
    <w:rsid w:val="007E7F2E"/>
    <w:rsid w:val="007F371E"/>
    <w:rsid w:val="007F5B4B"/>
    <w:rsid w:val="00802FAC"/>
    <w:rsid w:val="00810867"/>
    <w:rsid w:val="00814B2A"/>
    <w:rsid w:val="00814B67"/>
    <w:rsid w:val="00815013"/>
    <w:rsid w:val="0081650D"/>
    <w:rsid w:val="008174B2"/>
    <w:rsid w:val="00822FED"/>
    <w:rsid w:val="00833EFE"/>
    <w:rsid w:val="008451D3"/>
    <w:rsid w:val="00847211"/>
    <w:rsid w:val="00850996"/>
    <w:rsid w:val="00853887"/>
    <w:rsid w:val="0085436D"/>
    <w:rsid w:val="00855A9C"/>
    <w:rsid w:val="00861A62"/>
    <w:rsid w:val="00864168"/>
    <w:rsid w:val="00864D19"/>
    <w:rsid w:val="008656D9"/>
    <w:rsid w:val="00866602"/>
    <w:rsid w:val="00867C93"/>
    <w:rsid w:val="008716DC"/>
    <w:rsid w:val="00873D59"/>
    <w:rsid w:val="008774DA"/>
    <w:rsid w:val="0088528B"/>
    <w:rsid w:val="00885B0A"/>
    <w:rsid w:val="00891FBD"/>
    <w:rsid w:val="0089684D"/>
    <w:rsid w:val="0089769C"/>
    <w:rsid w:val="008A084B"/>
    <w:rsid w:val="008A2BC1"/>
    <w:rsid w:val="008A2BE6"/>
    <w:rsid w:val="008A424D"/>
    <w:rsid w:val="008C0E81"/>
    <w:rsid w:val="008C3630"/>
    <w:rsid w:val="008D05E6"/>
    <w:rsid w:val="008D19B7"/>
    <w:rsid w:val="008D2712"/>
    <w:rsid w:val="008D4413"/>
    <w:rsid w:val="008E508E"/>
    <w:rsid w:val="008E710A"/>
    <w:rsid w:val="008E7AC7"/>
    <w:rsid w:val="008F252C"/>
    <w:rsid w:val="008F53A9"/>
    <w:rsid w:val="009151F7"/>
    <w:rsid w:val="00923AEA"/>
    <w:rsid w:val="00923C5A"/>
    <w:rsid w:val="00923DAD"/>
    <w:rsid w:val="00924421"/>
    <w:rsid w:val="00924969"/>
    <w:rsid w:val="00924DC7"/>
    <w:rsid w:val="00926F95"/>
    <w:rsid w:val="009317D6"/>
    <w:rsid w:val="00932DBC"/>
    <w:rsid w:val="00936C2B"/>
    <w:rsid w:val="0095019A"/>
    <w:rsid w:val="00950A45"/>
    <w:rsid w:val="00950AE4"/>
    <w:rsid w:val="00951F74"/>
    <w:rsid w:val="00953072"/>
    <w:rsid w:val="009548EC"/>
    <w:rsid w:val="009560FD"/>
    <w:rsid w:val="009575C0"/>
    <w:rsid w:val="00961061"/>
    <w:rsid w:val="009672DB"/>
    <w:rsid w:val="00967FD3"/>
    <w:rsid w:val="0097239F"/>
    <w:rsid w:val="009736E6"/>
    <w:rsid w:val="00985120"/>
    <w:rsid w:val="00986472"/>
    <w:rsid w:val="00993B74"/>
    <w:rsid w:val="00994CC8"/>
    <w:rsid w:val="00996B50"/>
    <w:rsid w:val="009A0380"/>
    <w:rsid w:val="009A1403"/>
    <w:rsid w:val="009A1735"/>
    <w:rsid w:val="009A6C62"/>
    <w:rsid w:val="009C246D"/>
    <w:rsid w:val="009C258C"/>
    <w:rsid w:val="009C4D4B"/>
    <w:rsid w:val="009C7C38"/>
    <w:rsid w:val="009D1A6F"/>
    <w:rsid w:val="009D57CF"/>
    <w:rsid w:val="009E0C6C"/>
    <w:rsid w:val="009E1AC6"/>
    <w:rsid w:val="009E4F63"/>
    <w:rsid w:val="009E6CF8"/>
    <w:rsid w:val="009F568A"/>
    <w:rsid w:val="00A00AB5"/>
    <w:rsid w:val="00A04C88"/>
    <w:rsid w:val="00A06ACB"/>
    <w:rsid w:val="00A07497"/>
    <w:rsid w:val="00A17A16"/>
    <w:rsid w:val="00A2223F"/>
    <w:rsid w:val="00A229C4"/>
    <w:rsid w:val="00A233C1"/>
    <w:rsid w:val="00A23944"/>
    <w:rsid w:val="00A25E02"/>
    <w:rsid w:val="00A26769"/>
    <w:rsid w:val="00A32F0F"/>
    <w:rsid w:val="00A34239"/>
    <w:rsid w:val="00A344A5"/>
    <w:rsid w:val="00A34B37"/>
    <w:rsid w:val="00A4023A"/>
    <w:rsid w:val="00A40DE9"/>
    <w:rsid w:val="00A438FB"/>
    <w:rsid w:val="00A44CB5"/>
    <w:rsid w:val="00A456C9"/>
    <w:rsid w:val="00A51E20"/>
    <w:rsid w:val="00A57633"/>
    <w:rsid w:val="00A7275F"/>
    <w:rsid w:val="00A73877"/>
    <w:rsid w:val="00A73D28"/>
    <w:rsid w:val="00A76339"/>
    <w:rsid w:val="00A8457C"/>
    <w:rsid w:val="00A85BFB"/>
    <w:rsid w:val="00A86484"/>
    <w:rsid w:val="00A93AAC"/>
    <w:rsid w:val="00A96F11"/>
    <w:rsid w:val="00AA2EFC"/>
    <w:rsid w:val="00AA31B7"/>
    <w:rsid w:val="00AA3677"/>
    <w:rsid w:val="00AA4EEE"/>
    <w:rsid w:val="00AA5C44"/>
    <w:rsid w:val="00AA670B"/>
    <w:rsid w:val="00AA7216"/>
    <w:rsid w:val="00AB21BE"/>
    <w:rsid w:val="00AB4590"/>
    <w:rsid w:val="00AB60B1"/>
    <w:rsid w:val="00AB6416"/>
    <w:rsid w:val="00AB6DF2"/>
    <w:rsid w:val="00AB7C6E"/>
    <w:rsid w:val="00AC1F5E"/>
    <w:rsid w:val="00AC761E"/>
    <w:rsid w:val="00AD02CF"/>
    <w:rsid w:val="00AD09C4"/>
    <w:rsid w:val="00AD15A5"/>
    <w:rsid w:val="00AD4B72"/>
    <w:rsid w:val="00AE1104"/>
    <w:rsid w:val="00AE1D11"/>
    <w:rsid w:val="00AE1DA5"/>
    <w:rsid w:val="00AE21A8"/>
    <w:rsid w:val="00AF21EA"/>
    <w:rsid w:val="00AF3613"/>
    <w:rsid w:val="00AF4590"/>
    <w:rsid w:val="00AF5804"/>
    <w:rsid w:val="00AF5E53"/>
    <w:rsid w:val="00B05D5C"/>
    <w:rsid w:val="00B06B58"/>
    <w:rsid w:val="00B17BB5"/>
    <w:rsid w:val="00B27D57"/>
    <w:rsid w:val="00B32EE1"/>
    <w:rsid w:val="00B34627"/>
    <w:rsid w:val="00B353E8"/>
    <w:rsid w:val="00B46856"/>
    <w:rsid w:val="00B50567"/>
    <w:rsid w:val="00B506B6"/>
    <w:rsid w:val="00B51B8D"/>
    <w:rsid w:val="00B5294E"/>
    <w:rsid w:val="00B54417"/>
    <w:rsid w:val="00B57DA5"/>
    <w:rsid w:val="00B60166"/>
    <w:rsid w:val="00B62B59"/>
    <w:rsid w:val="00B67E58"/>
    <w:rsid w:val="00B71754"/>
    <w:rsid w:val="00B72131"/>
    <w:rsid w:val="00B7447D"/>
    <w:rsid w:val="00B75F03"/>
    <w:rsid w:val="00B80BE4"/>
    <w:rsid w:val="00B822C9"/>
    <w:rsid w:val="00B84898"/>
    <w:rsid w:val="00B85057"/>
    <w:rsid w:val="00B85A9D"/>
    <w:rsid w:val="00B86448"/>
    <w:rsid w:val="00B86F6B"/>
    <w:rsid w:val="00B94942"/>
    <w:rsid w:val="00BA1C1C"/>
    <w:rsid w:val="00BA5AD9"/>
    <w:rsid w:val="00BB0C3B"/>
    <w:rsid w:val="00BD0F2B"/>
    <w:rsid w:val="00BD2C10"/>
    <w:rsid w:val="00BD5883"/>
    <w:rsid w:val="00BD6609"/>
    <w:rsid w:val="00BD7022"/>
    <w:rsid w:val="00BE311A"/>
    <w:rsid w:val="00BE3B10"/>
    <w:rsid w:val="00BE3C42"/>
    <w:rsid w:val="00BE5681"/>
    <w:rsid w:val="00BE72B4"/>
    <w:rsid w:val="00BE7C98"/>
    <w:rsid w:val="00BF0675"/>
    <w:rsid w:val="00BF26F6"/>
    <w:rsid w:val="00BF46A1"/>
    <w:rsid w:val="00BF4CAD"/>
    <w:rsid w:val="00BF67F2"/>
    <w:rsid w:val="00BF7803"/>
    <w:rsid w:val="00C0071A"/>
    <w:rsid w:val="00C023B8"/>
    <w:rsid w:val="00C02688"/>
    <w:rsid w:val="00C03875"/>
    <w:rsid w:val="00C063D4"/>
    <w:rsid w:val="00C0694F"/>
    <w:rsid w:val="00C069F9"/>
    <w:rsid w:val="00C07481"/>
    <w:rsid w:val="00C077AF"/>
    <w:rsid w:val="00C122A8"/>
    <w:rsid w:val="00C15325"/>
    <w:rsid w:val="00C172A2"/>
    <w:rsid w:val="00C2027A"/>
    <w:rsid w:val="00C25AB5"/>
    <w:rsid w:val="00C42D3A"/>
    <w:rsid w:val="00C42F6D"/>
    <w:rsid w:val="00C440DD"/>
    <w:rsid w:val="00C45E8A"/>
    <w:rsid w:val="00C46536"/>
    <w:rsid w:val="00C522ED"/>
    <w:rsid w:val="00C538FB"/>
    <w:rsid w:val="00C55038"/>
    <w:rsid w:val="00C60F62"/>
    <w:rsid w:val="00C67DBD"/>
    <w:rsid w:val="00C7386C"/>
    <w:rsid w:val="00C80689"/>
    <w:rsid w:val="00C819EC"/>
    <w:rsid w:val="00C870B9"/>
    <w:rsid w:val="00C87E19"/>
    <w:rsid w:val="00C91B54"/>
    <w:rsid w:val="00C91C45"/>
    <w:rsid w:val="00C933BC"/>
    <w:rsid w:val="00CA1A69"/>
    <w:rsid w:val="00CA2463"/>
    <w:rsid w:val="00CA5824"/>
    <w:rsid w:val="00CA6037"/>
    <w:rsid w:val="00CA72B8"/>
    <w:rsid w:val="00CB0328"/>
    <w:rsid w:val="00CB697F"/>
    <w:rsid w:val="00CC52CD"/>
    <w:rsid w:val="00CC77F1"/>
    <w:rsid w:val="00CD3F30"/>
    <w:rsid w:val="00CD470A"/>
    <w:rsid w:val="00CD5F12"/>
    <w:rsid w:val="00CE0CE9"/>
    <w:rsid w:val="00CE2561"/>
    <w:rsid w:val="00CE2785"/>
    <w:rsid w:val="00CE302F"/>
    <w:rsid w:val="00CE39C3"/>
    <w:rsid w:val="00CE4AF4"/>
    <w:rsid w:val="00CE4F19"/>
    <w:rsid w:val="00CE66AF"/>
    <w:rsid w:val="00CF1E6E"/>
    <w:rsid w:val="00CF2B12"/>
    <w:rsid w:val="00CF68BC"/>
    <w:rsid w:val="00CF7123"/>
    <w:rsid w:val="00CF73E6"/>
    <w:rsid w:val="00D008BC"/>
    <w:rsid w:val="00D0307B"/>
    <w:rsid w:val="00D03DEB"/>
    <w:rsid w:val="00D04320"/>
    <w:rsid w:val="00D06B1B"/>
    <w:rsid w:val="00D1572A"/>
    <w:rsid w:val="00D16C82"/>
    <w:rsid w:val="00D20B84"/>
    <w:rsid w:val="00D226E1"/>
    <w:rsid w:val="00D254DA"/>
    <w:rsid w:val="00D333E3"/>
    <w:rsid w:val="00D33C0C"/>
    <w:rsid w:val="00D34966"/>
    <w:rsid w:val="00D564EC"/>
    <w:rsid w:val="00D613BE"/>
    <w:rsid w:val="00D62510"/>
    <w:rsid w:val="00D66196"/>
    <w:rsid w:val="00D73277"/>
    <w:rsid w:val="00D7362C"/>
    <w:rsid w:val="00D8025B"/>
    <w:rsid w:val="00D8035E"/>
    <w:rsid w:val="00D8144F"/>
    <w:rsid w:val="00D90A12"/>
    <w:rsid w:val="00D9747A"/>
    <w:rsid w:val="00D9763B"/>
    <w:rsid w:val="00DA3642"/>
    <w:rsid w:val="00DA5486"/>
    <w:rsid w:val="00DA5FB0"/>
    <w:rsid w:val="00DB1A51"/>
    <w:rsid w:val="00DB3592"/>
    <w:rsid w:val="00DB7D90"/>
    <w:rsid w:val="00DC0541"/>
    <w:rsid w:val="00DC6020"/>
    <w:rsid w:val="00DD0924"/>
    <w:rsid w:val="00DD1B02"/>
    <w:rsid w:val="00DD55AB"/>
    <w:rsid w:val="00DD72E7"/>
    <w:rsid w:val="00DD7D15"/>
    <w:rsid w:val="00DE28E7"/>
    <w:rsid w:val="00DE2939"/>
    <w:rsid w:val="00DF4118"/>
    <w:rsid w:val="00DF4A6F"/>
    <w:rsid w:val="00DF5C06"/>
    <w:rsid w:val="00E13BAF"/>
    <w:rsid w:val="00E15711"/>
    <w:rsid w:val="00E15C8A"/>
    <w:rsid w:val="00E17966"/>
    <w:rsid w:val="00E24F2D"/>
    <w:rsid w:val="00E25EF7"/>
    <w:rsid w:val="00E26C84"/>
    <w:rsid w:val="00E27A60"/>
    <w:rsid w:val="00E3087A"/>
    <w:rsid w:val="00E31BD9"/>
    <w:rsid w:val="00E34E77"/>
    <w:rsid w:val="00E36F40"/>
    <w:rsid w:val="00E442BD"/>
    <w:rsid w:val="00E44778"/>
    <w:rsid w:val="00E466E6"/>
    <w:rsid w:val="00E46AB2"/>
    <w:rsid w:val="00E51F36"/>
    <w:rsid w:val="00E53632"/>
    <w:rsid w:val="00E5611E"/>
    <w:rsid w:val="00E57C0B"/>
    <w:rsid w:val="00E6396A"/>
    <w:rsid w:val="00E64625"/>
    <w:rsid w:val="00E6720C"/>
    <w:rsid w:val="00E67670"/>
    <w:rsid w:val="00E70360"/>
    <w:rsid w:val="00E724E6"/>
    <w:rsid w:val="00E80F6A"/>
    <w:rsid w:val="00E83EE2"/>
    <w:rsid w:val="00E84C57"/>
    <w:rsid w:val="00E85026"/>
    <w:rsid w:val="00E85853"/>
    <w:rsid w:val="00E86E0A"/>
    <w:rsid w:val="00E87AAD"/>
    <w:rsid w:val="00E96BBE"/>
    <w:rsid w:val="00EA0C18"/>
    <w:rsid w:val="00EA37A3"/>
    <w:rsid w:val="00EA3830"/>
    <w:rsid w:val="00EA4265"/>
    <w:rsid w:val="00EA4793"/>
    <w:rsid w:val="00EA6013"/>
    <w:rsid w:val="00EB06CB"/>
    <w:rsid w:val="00EB2647"/>
    <w:rsid w:val="00EB57A6"/>
    <w:rsid w:val="00EC0A9F"/>
    <w:rsid w:val="00EC3253"/>
    <w:rsid w:val="00EC3B5D"/>
    <w:rsid w:val="00EC4415"/>
    <w:rsid w:val="00EE0EEC"/>
    <w:rsid w:val="00EE1F88"/>
    <w:rsid w:val="00EE420B"/>
    <w:rsid w:val="00EE5BC5"/>
    <w:rsid w:val="00EE5F4B"/>
    <w:rsid w:val="00EE74BC"/>
    <w:rsid w:val="00EF0F9A"/>
    <w:rsid w:val="00EF602D"/>
    <w:rsid w:val="00EF61F7"/>
    <w:rsid w:val="00EF646C"/>
    <w:rsid w:val="00F053A1"/>
    <w:rsid w:val="00F06704"/>
    <w:rsid w:val="00F13B40"/>
    <w:rsid w:val="00F14178"/>
    <w:rsid w:val="00F16BCF"/>
    <w:rsid w:val="00F17475"/>
    <w:rsid w:val="00F21269"/>
    <w:rsid w:val="00F22613"/>
    <w:rsid w:val="00F26A9D"/>
    <w:rsid w:val="00F26F9D"/>
    <w:rsid w:val="00F273BC"/>
    <w:rsid w:val="00F315C1"/>
    <w:rsid w:val="00F32F24"/>
    <w:rsid w:val="00F37871"/>
    <w:rsid w:val="00F4009E"/>
    <w:rsid w:val="00F452FC"/>
    <w:rsid w:val="00F5558D"/>
    <w:rsid w:val="00F61C62"/>
    <w:rsid w:val="00F634E2"/>
    <w:rsid w:val="00F65408"/>
    <w:rsid w:val="00F65C97"/>
    <w:rsid w:val="00F66C53"/>
    <w:rsid w:val="00F678AE"/>
    <w:rsid w:val="00F7521C"/>
    <w:rsid w:val="00F75C38"/>
    <w:rsid w:val="00F75C3E"/>
    <w:rsid w:val="00F8512D"/>
    <w:rsid w:val="00F86897"/>
    <w:rsid w:val="00F86E9D"/>
    <w:rsid w:val="00F94771"/>
    <w:rsid w:val="00F958F0"/>
    <w:rsid w:val="00F96CDA"/>
    <w:rsid w:val="00FA2800"/>
    <w:rsid w:val="00FA766F"/>
    <w:rsid w:val="00FB0C34"/>
    <w:rsid w:val="00FB104E"/>
    <w:rsid w:val="00FB3E75"/>
    <w:rsid w:val="00FB5508"/>
    <w:rsid w:val="00FC5568"/>
    <w:rsid w:val="00FC6F94"/>
    <w:rsid w:val="00FC7D8B"/>
    <w:rsid w:val="00FD15FC"/>
    <w:rsid w:val="00FD24D4"/>
    <w:rsid w:val="00FD5289"/>
    <w:rsid w:val="00FD6692"/>
    <w:rsid w:val="00FD6FAE"/>
    <w:rsid w:val="00FE1911"/>
    <w:rsid w:val="00FE2023"/>
    <w:rsid w:val="00FE69BB"/>
    <w:rsid w:val="00FE71CE"/>
    <w:rsid w:val="00FF18CE"/>
    <w:rsid w:val="00FF527D"/>
    <w:rsid w:val="00FF6D93"/>
    <w:rsid w:val="01041AFD"/>
    <w:rsid w:val="0192E542"/>
    <w:rsid w:val="01CFAF7F"/>
    <w:rsid w:val="0221DA15"/>
    <w:rsid w:val="0426CBF5"/>
    <w:rsid w:val="051499A1"/>
    <w:rsid w:val="0DED85A4"/>
    <w:rsid w:val="10A42FF4"/>
    <w:rsid w:val="1572010E"/>
    <w:rsid w:val="206C53F9"/>
    <w:rsid w:val="22253443"/>
    <w:rsid w:val="2AB2617E"/>
    <w:rsid w:val="2B23B12F"/>
    <w:rsid w:val="2FB7DF25"/>
    <w:rsid w:val="32DEA141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F7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it.cz/prodej-bytu/praha/praha-9/lappi-hloubetin/ranua" TargetMode="External"/><Relationship Id="rId18" Type="http://schemas.openxmlformats.org/officeDocument/2006/relationships/hyperlink" Target="https://www.yit.cz/prodej-bytu/praha/praha-9/lappi-hloubeti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ichaela.muczkova@crestcom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mailto:marcela.kukan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it.cz/prodej-bytu/praha/praha-9/lappi-hloubetin/kemi" TargetMode="External"/><Relationship Id="rId24" Type="http://schemas.openxmlformats.org/officeDocument/2006/relationships/hyperlink" Target="http://www.yitgr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it.cz/" TargetMode="External"/><Relationship Id="rId23" Type="http://schemas.openxmlformats.org/officeDocument/2006/relationships/hyperlink" Target="http://www.yit.cz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yit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Relationship Id="rId22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BB165-9E12-4F31-A93F-06482612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922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2</cp:revision>
  <cp:lastPrinted>2021-10-19T07:42:00Z</cp:lastPrinted>
  <dcterms:created xsi:type="dcterms:W3CDTF">2021-10-19T11:17:00Z</dcterms:created>
  <dcterms:modified xsi:type="dcterms:W3CDTF">2021-10-19T11:17:00Z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</Properties>
</file>